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EF8" w14:textId="77777777" w:rsidR="00B918C5" w:rsidRDefault="00927EF9" w:rsidP="00B918C5">
      <w:pPr>
        <w:jc w:val="center"/>
        <w:rPr>
          <w:rFonts w:ascii="Calibri" w:hAnsi="Calibri"/>
          <w:b/>
          <w:bCs/>
          <w:sz w:val="32"/>
          <w:szCs w:val="32"/>
          <w:lang w:val="en-CA"/>
        </w:rPr>
      </w:pPr>
      <w:r>
        <w:rPr>
          <w:rFonts w:ascii="Calibri" w:hAnsi="Calibri"/>
          <w:b/>
          <w:bCs/>
          <w:noProof/>
          <w:sz w:val="32"/>
          <w:szCs w:val="32"/>
          <w:lang w:val="en-CA" w:eastAsia="en-CA"/>
        </w:rPr>
        <w:drawing>
          <wp:inline distT="0" distB="0" distL="0" distR="0" wp14:anchorId="5FBDA4D3" wp14:editId="2F57540F">
            <wp:extent cx="2470067" cy="1389413"/>
            <wp:effectExtent l="0" t="0" r="698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99" cy="13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72446" w14:textId="77777777" w:rsidR="00B918C5" w:rsidRDefault="00B918C5" w:rsidP="00B918C5">
      <w:pPr>
        <w:rPr>
          <w:rFonts w:ascii="Calibri" w:hAnsi="Calibri"/>
          <w:b/>
          <w:bCs/>
          <w:sz w:val="32"/>
          <w:szCs w:val="32"/>
          <w:lang w:val="en-CA"/>
        </w:rPr>
      </w:pPr>
    </w:p>
    <w:p w14:paraId="213765BA" w14:textId="6D866F83" w:rsidR="00B918C5" w:rsidRPr="00FE5569" w:rsidRDefault="00B918C5" w:rsidP="00B03D69">
      <w:pPr>
        <w:jc w:val="center"/>
        <w:rPr>
          <w:rFonts w:ascii="Montserrat" w:hAnsi="Montserrat"/>
          <w:b/>
          <w:bCs/>
          <w:sz w:val="32"/>
          <w:szCs w:val="32"/>
          <w:lang w:val="en-CA"/>
        </w:rPr>
      </w:pPr>
      <w:r w:rsidRPr="00FE5569">
        <w:rPr>
          <w:rFonts w:ascii="Montserrat" w:hAnsi="Montserrat"/>
          <w:b/>
          <w:bCs/>
          <w:sz w:val="32"/>
          <w:szCs w:val="32"/>
          <w:lang w:val="en-CA"/>
        </w:rPr>
        <w:t>Call for Member Resolutions</w:t>
      </w:r>
      <w:r w:rsidR="005B20D4" w:rsidRPr="00FE5569">
        <w:rPr>
          <w:rFonts w:ascii="Montserrat" w:hAnsi="Montserrat"/>
          <w:b/>
          <w:bCs/>
          <w:sz w:val="32"/>
          <w:szCs w:val="32"/>
          <w:lang w:val="en-CA"/>
        </w:rPr>
        <w:t xml:space="preserve"> </w:t>
      </w:r>
      <w:r w:rsidR="00FE5569" w:rsidRPr="00FE5569">
        <w:rPr>
          <w:rFonts w:ascii="Montserrat" w:hAnsi="Montserrat"/>
          <w:b/>
          <w:bCs/>
          <w:sz w:val="32"/>
          <w:szCs w:val="32"/>
          <w:lang w:val="en-CA"/>
        </w:rPr>
        <w:t>202</w:t>
      </w:r>
      <w:r w:rsidR="00FE5569">
        <w:rPr>
          <w:rFonts w:ascii="Montserrat" w:hAnsi="Montserrat"/>
          <w:b/>
          <w:bCs/>
          <w:sz w:val="32"/>
          <w:szCs w:val="32"/>
          <w:lang w:val="en-CA"/>
        </w:rPr>
        <w:t>2</w:t>
      </w:r>
    </w:p>
    <w:p w14:paraId="6546514E" w14:textId="77777777" w:rsidR="00B03D69" w:rsidRPr="00927EF9" w:rsidRDefault="00B03D69" w:rsidP="00B918C5">
      <w:pPr>
        <w:rPr>
          <w:rFonts w:ascii="Garamond" w:hAnsi="Garamond"/>
          <w:b/>
          <w:bCs/>
          <w:sz w:val="32"/>
          <w:szCs w:val="32"/>
          <w:lang w:val="en-CA"/>
        </w:rPr>
      </w:pPr>
    </w:p>
    <w:p w14:paraId="55AA1B24" w14:textId="77777777" w:rsidR="00B03D69" w:rsidRPr="00FE5569" w:rsidRDefault="00B03D69" w:rsidP="00B918C5">
      <w:pPr>
        <w:rPr>
          <w:rFonts w:ascii="Montserrat" w:hAnsi="Montserrat" w:cstheme="minorHAnsi"/>
          <w:sz w:val="22"/>
          <w:szCs w:val="32"/>
          <w:lang w:val="en-CA"/>
        </w:rPr>
      </w:pPr>
      <w:r w:rsidRPr="00FE5569">
        <w:rPr>
          <w:rFonts w:ascii="Montserrat" w:hAnsi="Montserrat" w:cstheme="minorHAnsi"/>
          <w:sz w:val="28"/>
          <w:szCs w:val="32"/>
          <w:lang w:val="en-CA"/>
        </w:rPr>
        <w:t>What can we do for you?</w:t>
      </w:r>
    </w:p>
    <w:p w14:paraId="79E00CF1" w14:textId="77777777" w:rsidR="00B03D69" w:rsidRPr="00FE5569" w:rsidRDefault="00B03D69" w:rsidP="00B918C5">
      <w:pPr>
        <w:rPr>
          <w:rFonts w:asciiTheme="minorHAnsi" w:hAnsiTheme="minorHAnsi" w:cstheme="minorHAnsi"/>
          <w:bCs/>
          <w:szCs w:val="32"/>
          <w:lang w:val="en-CA"/>
        </w:rPr>
      </w:pPr>
    </w:p>
    <w:p w14:paraId="235D63BA" w14:textId="77777777" w:rsidR="00B03D69" w:rsidRPr="00FE5569" w:rsidRDefault="00412A73" w:rsidP="00B918C5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Farm Management Canada 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encourages its members to submit resolutions to be addressed at the Annual General Meeting. </w:t>
      </w:r>
    </w:p>
    <w:p w14:paraId="50C798E2" w14:textId="77777777" w:rsidR="00B03D69" w:rsidRPr="00FE5569" w:rsidRDefault="00B03D69" w:rsidP="00B918C5">
      <w:pPr>
        <w:rPr>
          <w:rFonts w:asciiTheme="minorHAnsi" w:hAnsiTheme="minorHAnsi" w:cstheme="minorHAnsi"/>
          <w:bCs/>
          <w:szCs w:val="32"/>
          <w:lang w:val="en-CA"/>
        </w:rPr>
      </w:pPr>
    </w:p>
    <w:p w14:paraId="1440E66D" w14:textId="77777777" w:rsidR="00B918C5" w:rsidRPr="00FE5569" w:rsidRDefault="00B03D69" w:rsidP="00B918C5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This is an 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opportunity to directly influence the direction of </w:t>
      </w:r>
      <w:r w:rsidR="001D0AA1" w:rsidRPr="00FE5569">
        <w:rPr>
          <w:rFonts w:asciiTheme="minorHAnsi" w:hAnsiTheme="minorHAnsi" w:cstheme="minorHAnsi"/>
          <w:bCs/>
          <w:szCs w:val="32"/>
          <w:lang w:val="en-CA"/>
        </w:rPr>
        <w:t>F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arm </w:t>
      </w:r>
      <w:r w:rsidR="001D0AA1" w:rsidRPr="00FE5569">
        <w:rPr>
          <w:rFonts w:asciiTheme="minorHAnsi" w:hAnsiTheme="minorHAnsi" w:cstheme="minorHAnsi"/>
          <w:bCs/>
          <w:szCs w:val="32"/>
          <w:lang w:val="en-CA"/>
        </w:rPr>
        <w:t>M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anagement 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>C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>anada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’s activities, as well as the organization itself. What better way to make </w:t>
      </w:r>
      <w:r w:rsidR="001D0AA1" w:rsidRPr="00FE5569">
        <w:rPr>
          <w:rFonts w:asciiTheme="minorHAnsi" w:hAnsiTheme="minorHAnsi" w:cstheme="minorHAnsi"/>
          <w:bCs/>
          <w:szCs w:val="32"/>
          <w:lang w:val="en-CA"/>
        </w:rPr>
        <w:t>our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 Board, </w:t>
      </w:r>
      <w:proofErr w:type="gramStart"/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>staff</w:t>
      </w:r>
      <w:proofErr w:type="gramEnd"/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 and the membership, aware of issues and items that are important to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you</w:t>
      </w:r>
      <w:r w:rsidR="006358D5" w:rsidRPr="00FE5569">
        <w:rPr>
          <w:rFonts w:asciiTheme="minorHAnsi" w:hAnsiTheme="minorHAnsi" w:cstheme="minorHAnsi"/>
          <w:bCs/>
          <w:szCs w:val="32"/>
          <w:lang w:val="en-CA"/>
        </w:rPr>
        <w:t>?</w:t>
      </w:r>
      <w:r w:rsidR="00B918C5" w:rsidRPr="00FE5569">
        <w:rPr>
          <w:rFonts w:asciiTheme="minorHAnsi" w:hAnsiTheme="minorHAnsi" w:cstheme="minorHAnsi"/>
          <w:bCs/>
          <w:szCs w:val="32"/>
          <w:lang w:val="en-CA"/>
        </w:rPr>
        <w:t xml:space="preserve"> </w:t>
      </w:r>
    </w:p>
    <w:p w14:paraId="18D4B2A6" w14:textId="77777777" w:rsidR="00B918C5" w:rsidRPr="00FE5569" w:rsidRDefault="00B918C5" w:rsidP="00B918C5">
      <w:pPr>
        <w:rPr>
          <w:rFonts w:asciiTheme="minorHAnsi" w:hAnsiTheme="minorHAnsi" w:cstheme="minorHAnsi"/>
          <w:bCs/>
          <w:szCs w:val="32"/>
          <w:lang w:val="en-CA"/>
        </w:rPr>
      </w:pPr>
    </w:p>
    <w:p w14:paraId="32D655FC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A Resolution </w:t>
      </w:r>
      <w:r w:rsidR="00B03D69" w:rsidRPr="00FE5569">
        <w:rPr>
          <w:rFonts w:asciiTheme="minorHAnsi" w:hAnsiTheme="minorHAnsi" w:cstheme="minorHAnsi"/>
          <w:bCs/>
          <w:szCs w:val="32"/>
          <w:lang w:val="en-CA"/>
        </w:rPr>
        <w:t xml:space="preserve">Preparation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Form is available </w:t>
      </w:r>
      <w:r w:rsidR="00B03D69" w:rsidRPr="00FE5569">
        <w:rPr>
          <w:rFonts w:asciiTheme="minorHAnsi" w:hAnsiTheme="minorHAnsi" w:cstheme="minorHAnsi"/>
          <w:bCs/>
          <w:szCs w:val="32"/>
          <w:lang w:val="en-CA"/>
        </w:rPr>
        <w:t xml:space="preserve">in electronic form, and copied below,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for those wishing to submit resolutions.</w:t>
      </w:r>
    </w:p>
    <w:p w14:paraId="63AD698E" w14:textId="77777777" w:rsidR="00B03D69" w:rsidRPr="00FE5569" w:rsidRDefault="00B03D69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0EB75198" w14:textId="77777777" w:rsidR="00B03D69" w:rsidRPr="00FE5569" w:rsidRDefault="00B03D69" w:rsidP="00B03D69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Members are encouraged to seek background information and find out what </w:t>
      </w:r>
      <w:r w:rsidR="0053602E" w:rsidRPr="00FE5569">
        <w:rPr>
          <w:rFonts w:asciiTheme="minorHAnsi" w:hAnsiTheme="minorHAnsi" w:cstheme="minorHAnsi"/>
          <w:bCs/>
          <w:szCs w:val="32"/>
          <w:lang w:val="en-CA"/>
        </w:rPr>
        <w:t>F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arm </w:t>
      </w:r>
      <w:r w:rsidR="0053602E" w:rsidRPr="00FE5569">
        <w:rPr>
          <w:rFonts w:asciiTheme="minorHAnsi" w:hAnsiTheme="minorHAnsi" w:cstheme="minorHAnsi"/>
          <w:bCs/>
          <w:szCs w:val="32"/>
          <w:lang w:val="en-CA"/>
        </w:rPr>
        <w:t>M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anagement </w:t>
      </w:r>
      <w:r w:rsidR="0053602E" w:rsidRPr="00FE5569">
        <w:rPr>
          <w:rFonts w:asciiTheme="minorHAnsi" w:hAnsiTheme="minorHAnsi" w:cstheme="minorHAnsi"/>
          <w:bCs/>
          <w:szCs w:val="32"/>
          <w:lang w:val="en-CA"/>
        </w:rPr>
        <w:t>C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>anada</w:t>
      </w:r>
      <w:r w:rsidR="0053602E" w:rsidRPr="00FE5569">
        <w:rPr>
          <w:rFonts w:asciiTheme="minorHAnsi" w:hAnsiTheme="minorHAnsi" w:cstheme="minorHAnsi"/>
          <w:bCs/>
          <w:szCs w:val="32"/>
          <w:lang w:val="en-CA"/>
        </w:rPr>
        <w:t xml:space="preserve">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may have already done before submitting a resolution. See </w:t>
      </w:r>
      <w:r w:rsidR="00236E42" w:rsidRPr="00FE5569">
        <w:rPr>
          <w:rFonts w:asciiTheme="minorHAnsi" w:hAnsiTheme="minorHAnsi" w:cstheme="minorHAnsi"/>
          <w:bCs/>
          <w:szCs w:val="32"/>
          <w:lang w:val="en-CA"/>
        </w:rPr>
        <w:t>our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 website </w:t>
      </w:r>
      <w:hyperlink r:id="rId6" w:history="1">
        <w:r w:rsidR="00236E42" w:rsidRPr="00FE5569">
          <w:rPr>
            <w:rStyle w:val="Hyperlink"/>
            <w:rFonts w:asciiTheme="minorHAnsi" w:hAnsiTheme="minorHAnsi" w:cstheme="minorHAnsi"/>
            <w:bCs/>
            <w:szCs w:val="32"/>
            <w:lang w:val="en-CA"/>
          </w:rPr>
          <w:t>www.fmc-gac.com</w:t>
        </w:r>
      </w:hyperlink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 for information on activities and initiatives. </w:t>
      </w:r>
    </w:p>
    <w:p w14:paraId="29C1E200" w14:textId="77777777" w:rsidR="00CC5E75" w:rsidRPr="00FE5569" w:rsidRDefault="00CC5E75" w:rsidP="00B03D69">
      <w:pPr>
        <w:rPr>
          <w:rFonts w:asciiTheme="minorHAnsi" w:hAnsiTheme="minorHAnsi" w:cstheme="minorHAnsi"/>
          <w:bCs/>
          <w:szCs w:val="32"/>
          <w:lang w:val="en-CA"/>
        </w:rPr>
      </w:pPr>
    </w:p>
    <w:p w14:paraId="0E07F32B" w14:textId="77777777" w:rsidR="00CC5E75" w:rsidRPr="00FE5569" w:rsidRDefault="00CC5E75" w:rsidP="00CC5E75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Please ensure the resolution is germane to </w:t>
      </w:r>
      <w:r w:rsidR="00236E42" w:rsidRPr="00FE5569">
        <w:rPr>
          <w:rFonts w:asciiTheme="minorHAnsi" w:hAnsiTheme="minorHAnsi" w:cstheme="minorHAnsi"/>
          <w:bCs/>
          <w:szCs w:val="32"/>
          <w:lang w:val="en-CA"/>
        </w:rPr>
        <w:t>F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arm </w:t>
      </w:r>
      <w:r w:rsidR="00236E42" w:rsidRPr="00FE5569">
        <w:rPr>
          <w:rFonts w:asciiTheme="minorHAnsi" w:hAnsiTheme="minorHAnsi" w:cstheme="minorHAnsi"/>
          <w:bCs/>
          <w:szCs w:val="32"/>
          <w:lang w:val="en-CA"/>
        </w:rPr>
        <w:t>M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 xml:space="preserve">anagement </w:t>
      </w:r>
      <w:r w:rsidR="00236E42" w:rsidRPr="00FE5569">
        <w:rPr>
          <w:rFonts w:asciiTheme="minorHAnsi" w:hAnsiTheme="minorHAnsi" w:cstheme="minorHAnsi"/>
          <w:bCs/>
          <w:szCs w:val="32"/>
          <w:lang w:val="en-CA"/>
        </w:rPr>
        <w:t>C</w:t>
      </w:r>
      <w:r w:rsidR="00477328" w:rsidRPr="00FE5569">
        <w:rPr>
          <w:rFonts w:asciiTheme="minorHAnsi" w:hAnsiTheme="minorHAnsi" w:cstheme="minorHAnsi"/>
          <w:bCs/>
          <w:szCs w:val="32"/>
          <w:lang w:val="en-CA"/>
        </w:rPr>
        <w:t>anada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's mission and mandate:</w:t>
      </w:r>
    </w:p>
    <w:p w14:paraId="620871F1" w14:textId="77777777" w:rsidR="00CC5E75" w:rsidRPr="00FE5569" w:rsidRDefault="00CC5E75" w:rsidP="00CC5E75">
      <w:pPr>
        <w:rPr>
          <w:rFonts w:asciiTheme="minorHAnsi" w:hAnsiTheme="minorHAnsi" w:cstheme="minorHAnsi"/>
          <w:bCs/>
          <w:szCs w:val="32"/>
          <w:lang w:val="en-CA"/>
        </w:rPr>
      </w:pPr>
    </w:p>
    <w:p w14:paraId="790802AA" w14:textId="77777777" w:rsidR="00CC5E75" w:rsidRPr="00FE5569" w:rsidRDefault="00CC5E75" w:rsidP="00CC5E75">
      <w:pPr>
        <w:ind w:left="284"/>
        <w:rPr>
          <w:rFonts w:asciiTheme="minorHAnsi" w:hAnsiTheme="minorHAnsi" w:cstheme="minorHAnsi"/>
          <w:b/>
          <w:bCs/>
          <w:szCs w:val="32"/>
          <w:lang w:val="en-CA"/>
        </w:rPr>
      </w:pPr>
      <w:r w:rsidRPr="00FE5569">
        <w:rPr>
          <w:rFonts w:asciiTheme="minorHAnsi" w:hAnsiTheme="minorHAnsi" w:cstheme="minorHAnsi"/>
          <w:b/>
          <w:bCs/>
          <w:szCs w:val="32"/>
          <w:lang w:val="en-CA"/>
        </w:rPr>
        <w:t>Vision</w:t>
      </w:r>
    </w:p>
    <w:p w14:paraId="435B24F9" w14:textId="1DF72F22" w:rsidR="00901C58" w:rsidRPr="00FE5569" w:rsidRDefault="009B2963" w:rsidP="00901C58">
      <w:pPr>
        <w:ind w:left="720"/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</w:rPr>
        <w:t>A resilient and prosperous Canadian agricultural industry that prioritizes farm business excellence.</w:t>
      </w:r>
    </w:p>
    <w:p w14:paraId="1AA64FFB" w14:textId="77777777" w:rsidR="00901C58" w:rsidRPr="00FE5569" w:rsidRDefault="00901C58" w:rsidP="00901C58">
      <w:pPr>
        <w:ind w:left="284"/>
        <w:rPr>
          <w:rFonts w:asciiTheme="minorHAnsi" w:hAnsiTheme="minorHAnsi" w:cstheme="minorHAnsi"/>
          <w:bCs/>
          <w:szCs w:val="32"/>
          <w:lang w:val="en-CA"/>
        </w:rPr>
      </w:pPr>
    </w:p>
    <w:p w14:paraId="79571CC2" w14:textId="77777777" w:rsidR="00CC5E75" w:rsidRPr="00FE5569" w:rsidRDefault="00CC5E75" w:rsidP="00CC5E75">
      <w:pPr>
        <w:ind w:left="284"/>
        <w:rPr>
          <w:rFonts w:asciiTheme="minorHAnsi" w:hAnsiTheme="minorHAnsi" w:cstheme="minorHAnsi"/>
          <w:b/>
          <w:bCs/>
          <w:szCs w:val="32"/>
          <w:lang w:val="en-CA"/>
        </w:rPr>
      </w:pPr>
      <w:r w:rsidRPr="00FE5569">
        <w:rPr>
          <w:rFonts w:asciiTheme="minorHAnsi" w:hAnsiTheme="minorHAnsi" w:cstheme="minorHAnsi"/>
          <w:b/>
          <w:bCs/>
          <w:szCs w:val="32"/>
          <w:lang w:val="en-CA"/>
        </w:rPr>
        <w:t>Mission</w:t>
      </w:r>
    </w:p>
    <w:p w14:paraId="1DF730BF" w14:textId="2ED7EF63" w:rsidR="00CC5E75" w:rsidRPr="00FE5569" w:rsidRDefault="009B2963" w:rsidP="00901C58">
      <w:pPr>
        <w:ind w:left="720"/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</w:rPr>
        <w:t>To be the national champion of farm business management by connecting industry partners, facilitating learning opportunities, and providing valuable resources.</w:t>
      </w:r>
      <w:r w:rsidR="00901C58" w:rsidRPr="00FE5569">
        <w:rPr>
          <w:rFonts w:asciiTheme="minorHAnsi" w:hAnsiTheme="minorHAnsi" w:cstheme="minorHAnsi"/>
          <w:bCs/>
          <w:szCs w:val="32"/>
          <w:lang w:val="en-CA"/>
        </w:rPr>
        <w:t xml:space="preserve"> </w:t>
      </w:r>
    </w:p>
    <w:p w14:paraId="2F15C304" w14:textId="77777777" w:rsidR="00901C58" w:rsidRPr="00FE5569" w:rsidRDefault="00901C58" w:rsidP="00CC5E75">
      <w:pPr>
        <w:ind w:left="284"/>
        <w:rPr>
          <w:rFonts w:asciiTheme="minorHAnsi" w:hAnsiTheme="minorHAnsi" w:cstheme="minorHAnsi"/>
          <w:bCs/>
          <w:szCs w:val="32"/>
          <w:lang w:val="en-CA"/>
        </w:rPr>
      </w:pPr>
    </w:p>
    <w:p w14:paraId="70E729B2" w14:textId="77777777" w:rsidR="00CC5E75" w:rsidRPr="00FE5569" w:rsidRDefault="00236E42" w:rsidP="00CC5E75">
      <w:pPr>
        <w:ind w:left="284"/>
        <w:rPr>
          <w:rFonts w:asciiTheme="minorHAnsi" w:hAnsiTheme="minorHAnsi" w:cstheme="minorHAnsi"/>
          <w:b/>
        </w:rPr>
      </w:pPr>
      <w:r w:rsidRPr="00FE5569">
        <w:rPr>
          <w:rFonts w:asciiTheme="minorHAnsi" w:hAnsiTheme="minorHAnsi" w:cstheme="minorHAnsi"/>
          <w:b/>
        </w:rPr>
        <w:t>Objectives</w:t>
      </w:r>
      <w:r w:rsidR="00CC5E75" w:rsidRPr="00FE5569">
        <w:rPr>
          <w:rFonts w:asciiTheme="minorHAnsi" w:hAnsiTheme="minorHAnsi" w:cstheme="minorHAnsi"/>
          <w:b/>
        </w:rPr>
        <w:t>:</w:t>
      </w:r>
    </w:p>
    <w:p w14:paraId="6F37892C" w14:textId="77777777" w:rsidR="00CC5E75" w:rsidRPr="00FE5569" w:rsidRDefault="00CC5E75" w:rsidP="00CC5E75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cstheme="minorHAnsi"/>
          <w:sz w:val="24"/>
          <w:szCs w:val="24"/>
        </w:rPr>
      </w:pPr>
      <w:r w:rsidRPr="00FE5569">
        <w:rPr>
          <w:rFonts w:cstheme="minorHAnsi"/>
          <w:sz w:val="24"/>
          <w:szCs w:val="24"/>
        </w:rPr>
        <w:t xml:space="preserve">Increase awareness of the principles of farm business management and the potential gains of applying these principles in the management of a farm </w:t>
      </w:r>
      <w:proofErr w:type="gramStart"/>
      <w:r w:rsidRPr="00FE5569">
        <w:rPr>
          <w:rFonts w:cstheme="minorHAnsi"/>
          <w:sz w:val="24"/>
          <w:szCs w:val="24"/>
        </w:rPr>
        <w:t>operation;</w:t>
      </w:r>
      <w:proofErr w:type="gramEnd"/>
      <w:r w:rsidRPr="00FE5569">
        <w:rPr>
          <w:rFonts w:cstheme="minorHAnsi"/>
          <w:sz w:val="24"/>
          <w:szCs w:val="24"/>
        </w:rPr>
        <w:t xml:space="preserve"> </w:t>
      </w:r>
    </w:p>
    <w:p w14:paraId="40965266" w14:textId="77777777" w:rsidR="00CC5E75" w:rsidRPr="00FE5569" w:rsidRDefault="00CC5E75" w:rsidP="00CC5E75">
      <w:pPr>
        <w:pStyle w:val="ListParagraph"/>
        <w:spacing w:after="0" w:line="240" w:lineRule="auto"/>
        <w:ind w:left="851" w:hanging="284"/>
        <w:rPr>
          <w:rFonts w:cstheme="minorHAnsi"/>
          <w:sz w:val="24"/>
          <w:szCs w:val="24"/>
        </w:rPr>
      </w:pPr>
    </w:p>
    <w:p w14:paraId="61E3DECE" w14:textId="77777777" w:rsidR="00CC5E75" w:rsidRPr="00FE5569" w:rsidRDefault="00CC5E75" w:rsidP="00CC5E75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cstheme="minorHAnsi"/>
          <w:sz w:val="24"/>
          <w:szCs w:val="24"/>
        </w:rPr>
      </w:pPr>
      <w:r w:rsidRPr="00FE5569">
        <w:rPr>
          <w:rFonts w:cstheme="minorHAnsi"/>
          <w:sz w:val="24"/>
          <w:szCs w:val="24"/>
        </w:rPr>
        <w:t>Improve farm business management in the areas of finance, production economics, marketing, human resources</w:t>
      </w:r>
      <w:r w:rsidR="00CC22CC" w:rsidRPr="00FE5569">
        <w:rPr>
          <w:rFonts w:cstheme="minorHAnsi"/>
          <w:sz w:val="24"/>
          <w:szCs w:val="24"/>
        </w:rPr>
        <w:t>, farm transition</w:t>
      </w:r>
      <w:r w:rsidRPr="00FE5569">
        <w:rPr>
          <w:rFonts w:cstheme="minorHAnsi"/>
          <w:sz w:val="24"/>
          <w:szCs w:val="24"/>
        </w:rPr>
        <w:t xml:space="preserve"> and strategic </w:t>
      </w:r>
      <w:proofErr w:type="gramStart"/>
      <w:r w:rsidRPr="00FE5569">
        <w:rPr>
          <w:rFonts w:cstheme="minorHAnsi"/>
          <w:sz w:val="24"/>
          <w:szCs w:val="24"/>
        </w:rPr>
        <w:t>direction;</w:t>
      </w:r>
      <w:proofErr w:type="gramEnd"/>
      <w:r w:rsidRPr="00FE5569">
        <w:rPr>
          <w:rFonts w:cstheme="minorHAnsi"/>
          <w:sz w:val="24"/>
          <w:szCs w:val="24"/>
        </w:rPr>
        <w:t xml:space="preserve"> </w:t>
      </w:r>
    </w:p>
    <w:p w14:paraId="7DE7772C" w14:textId="77777777" w:rsidR="00CC5E75" w:rsidRPr="00FE5569" w:rsidRDefault="00CC5E75" w:rsidP="00CC5E75">
      <w:pPr>
        <w:pStyle w:val="ListParagraph"/>
        <w:ind w:left="851" w:hanging="284"/>
        <w:rPr>
          <w:rFonts w:cstheme="minorHAnsi"/>
          <w:sz w:val="24"/>
          <w:szCs w:val="24"/>
        </w:rPr>
      </w:pPr>
    </w:p>
    <w:p w14:paraId="33D3DA3B" w14:textId="77777777" w:rsidR="00CC5E75" w:rsidRPr="00FE5569" w:rsidRDefault="00CC5E75" w:rsidP="00CC5E75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cstheme="minorHAnsi"/>
          <w:sz w:val="24"/>
          <w:szCs w:val="24"/>
        </w:rPr>
      </w:pPr>
      <w:r w:rsidRPr="00FE5569">
        <w:rPr>
          <w:rFonts w:cstheme="minorHAnsi"/>
          <w:sz w:val="24"/>
          <w:szCs w:val="24"/>
        </w:rPr>
        <w:lastRenderedPageBreak/>
        <w:t xml:space="preserve">Increase the extent of application of farm business management principles, </w:t>
      </w:r>
      <w:proofErr w:type="gramStart"/>
      <w:r w:rsidRPr="00FE5569">
        <w:rPr>
          <w:rFonts w:cstheme="minorHAnsi"/>
          <w:sz w:val="24"/>
          <w:szCs w:val="24"/>
        </w:rPr>
        <w:t>skills</w:t>
      </w:r>
      <w:proofErr w:type="gramEnd"/>
      <w:r w:rsidRPr="00FE5569">
        <w:rPr>
          <w:rFonts w:cstheme="minorHAnsi"/>
          <w:sz w:val="24"/>
          <w:szCs w:val="24"/>
        </w:rPr>
        <w:t xml:space="preserve"> and tools to achieve a positive change in management behaviour and more stable and viable farm operations. </w:t>
      </w:r>
    </w:p>
    <w:p w14:paraId="6167DE07" w14:textId="77777777" w:rsidR="00CC5E75" w:rsidRPr="00FE5569" w:rsidRDefault="00CC5E75" w:rsidP="00B03D69">
      <w:pPr>
        <w:rPr>
          <w:rFonts w:asciiTheme="minorHAnsi" w:hAnsiTheme="minorHAnsi" w:cstheme="minorHAnsi"/>
          <w:bCs/>
          <w:szCs w:val="32"/>
          <w:lang w:val="en-CA"/>
        </w:rPr>
      </w:pPr>
    </w:p>
    <w:p w14:paraId="68BD8F27" w14:textId="77777777" w:rsidR="00CC5E75" w:rsidRPr="00FE5569" w:rsidRDefault="00CC5E75" w:rsidP="00B03D69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>Resolutions that are accepted</w:t>
      </w:r>
      <w:r w:rsidR="00927EF9" w:rsidRPr="00FE5569">
        <w:rPr>
          <w:rFonts w:asciiTheme="minorHAnsi" w:hAnsiTheme="minorHAnsi" w:cstheme="minorHAnsi"/>
          <w:bCs/>
          <w:szCs w:val="32"/>
          <w:lang w:val="en-CA"/>
        </w:rPr>
        <w:t xml:space="preserve"> and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 not addressed or debated at the Annual General Meeting will be presented at the first meeting of the new Board of Directors following the Annual General Meeting.</w:t>
      </w:r>
    </w:p>
    <w:p w14:paraId="4B29B87D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513EC255" w14:textId="0354AAFF" w:rsidR="00845E47" w:rsidRPr="00FE5569" w:rsidRDefault="00845E47" w:rsidP="00270D9A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A proposed resolution bearing the signature of a member or members in good standing must be </w:t>
      </w:r>
      <w:r w:rsidRPr="00FE5569">
        <w:rPr>
          <w:rFonts w:asciiTheme="minorHAnsi" w:hAnsiTheme="minorHAnsi" w:cstheme="minorHAnsi"/>
          <w:bCs/>
          <w:szCs w:val="32"/>
          <w:u w:val="single"/>
          <w:lang w:val="en-CA"/>
        </w:rPr>
        <w:t>received</w:t>
      </w:r>
      <w:r w:rsidR="004651A6" w:rsidRPr="00FE5569">
        <w:rPr>
          <w:rFonts w:asciiTheme="minorHAnsi" w:hAnsiTheme="minorHAnsi" w:cstheme="minorHAnsi"/>
          <w:bCs/>
          <w:szCs w:val="32"/>
          <w:lang w:val="en-CA"/>
        </w:rPr>
        <w:t xml:space="preserve"> </w:t>
      </w:r>
      <w:r w:rsidR="00E96AB7" w:rsidRPr="00FE5569">
        <w:rPr>
          <w:rFonts w:asciiTheme="minorHAnsi" w:hAnsiTheme="minorHAnsi" w:cstheme="minorHAnsi"/>
          <w:bCs/>
          <w:szCs w:val="32"/>
          <w:lang w:val="en-CA"/>
        </w:rPr>
        <w:t xml:space="preserve">prior to May </w:t>
      </w:r>
      <w:r w:rsidR="00FE5569" w:rsidRPr="00FE5569">
        <w:rPr>
          <w:rFonts w:asciiTheme="minorHAnsi" w:hAnsiTheme="minorHAnsi" w:cstheme="minorHAnsi"/>
          <w:bCs/>
          <w:szCs w:val="32"/>
          <w:lang w:val="en-CA"/>
        </w:rPr>
        <w:t>2</w:t>
      </w:r>
      <w:r w:rsidR="00FE5569">
        <w:rPr>
          <w:rFonts w:asciiTheme="minorHAnsi" w:hAnsiTheme="minorHAnsi" w:cstheme="minorHAnsi"/>
          <w:bCs/>
          <w:szCs w:val="32"/>
          <w:lang w:val="en-CA"/>
        </w:rPr>
        <w:t>7</w:t>
      </w:r>
      <w:r w:rsidR="00FE5569" w:rsidRPr="00FE5569">
        <w:rPr>
          <w:rFonts w:asciiTheme="minorHAnsi" w:hAnsiTheme="minorHAnsi" w:cstheme="minorHAnsi"/>
          <w:bCs/>
          <w:szCs w:val="32"/>
          <w:vertAlign w:val="superscript"/>
          <w:lang w:val="en-CA"/>
        </w:rPr>
        <w:t>th</w:t>
      </w:r>
      <w:proofErr w:type="gramStart"/>
      <w:r w:rsidR="00FE5569" w:rsidRPr="00FE5569">
        <w:rPr>
          <w:rFonts w:asciiTheme="minorHAnsi" w:hAnsiTheme="minorHAnsi" w:cstheme="minorHAnsi"/>
          <w:bCs/>
          <w:szCs w:val="32"/>
          <w:lang w:val="en-CA"/>
        </w:rPr>
        <w:t xml:space="preserve"> 202</w:t>
      </w:r>
      <w:r w:rsidR="00FE5569">
        <w:rPr>
          <w:rFonts w:asciiTheme="minorHAnsi" w:hAnsiTheme="minorHAnsi" w:cstheme="minorHAnsi"/>
          <w:bCs/>
          <w:szCs w:val="32"/>
          <w:lang w:val="en-CA"/>
        </w:rPr>
        <w:t>2</w:t>
      </w:r>
      <w:proofErr w:type="gramEnd"/>
      <w:r w:rsidR="00FE5569" w:rsidRPr="00FE5569">
        <w:rPr>
          <w:rFonts w:asciiTheme="minorHAnsi" w:hAnsiTheme="minorHAnsi" w:cstheme="minorHAnsi"/>
          <w:bCs/>
          <w:szCs w:val="32"/>
          <w:lang w:val="en-CA"/>
        </w:rPr>
        <w:t xml:space="preserve">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at </w:t>
      </w:r>
      <w:hyperlink r:id="rId7" w:history="1">
        <w:r w:rsidR="00927EF9" w:rsidRPr="00FE5569">
          <w:rPr>
            <w:rStyle w:val="Hyperlink"/>
            <w:rFonts w:asciiTheme="minorHAnsi" w:hAnsiTheme="minorHAnsi" w:cstheme="minorHAnsi"/>
            <w:bCs/>
            <w:szCs w:val="32"/>
            <w:lang w:val="en-CA"/>
          </w:rPr>
          <w:t>info@fmc-gac.com</w:t>
        </w:r>
      </w:hyperlink>
    </w:p>
    <w:p w14:paraId="6FB2241F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2020B306" w14:textId="209D787D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Resolutions will be accepted in written form only by email. </w:t>
      </w:r>
    </w:p>
    <w:p w14:paraId="2180A71A" w14:textId="77777777" w:rsidR="005B1E17" w:rsidRPr="00FE5569" w:rsidRDefault="005B1E17">
      <w:pPr>
        <w:rPr>
          <w:rFonts w:asciiTheme="minorHAnsi" w:hAnsiTheme="minorHAnsi" w:cstheme="minorHAnsi"/>
          <w:lang w:val="en-CA"/>
        </w:rPr>
      </w:pPr>
    </w:p>
    <w:p w14:paraId="5F975394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Please contact us if you have any questions, comments or require more information. </w:t>
      </w:r>
    </w:p>
    <w:p w14:paraId="4B6E4B60" w14:textId="77777777" w:rsidR="00B03D69" w:rsidRPr="00FE5569" w:rsidRDefault="00B03D69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614E9051" w14:textId="77777777" w:rsidR="00845E47" w:rsidRPr="00FE5569" w:rsidRDefault="00845E47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We will be happy to help you </w:t>
      </w:r>
      <w:r w:rsidR="00CC5E75" w:rsidRPr="00FE5569">
        <w:rPr>
          <w:rFonts w:asciiTheme="minorHAnsi" w:hAnsiTheme="minorHAnsi" w:cstheme="minorHAnsi"/>
          <w:bCs/>
          <w:szCs w:val="32"/>
          <w:lang w:val="en-CA"/>
        </w:rPr>
        <w:t>turn your idea into a resolution.</w:t>
      </w:r>
    </w:p>
    <w:p w14:paraId="1E036997" w14:textId="77777777" w:rsidR="00CC5E75" w:rsidRPr="00FE5569" w:rsidRDefault="00CC5E75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03F68A7E" w14:textId="77777777" w:rsidR="00CC5E75" w:rsidRPr="00FE5569" w:rsidRDefault="00CC5E75" w:rsidP="00845E47">
      <w:pPr>
        <w:rPr>
          <w:rFonts w:asciiTheme="minorHAnsi" w:hAnsiTheme="minorHAnsi" w:cstheme="minorHAnsi"/>
          <w:bCs/>
          <w:szCs w:val="32"/>
          <w:lang w:val="en-CA"/>
        </w:rPr>
      </w:pPr>
    </w:p>
    <w:p w14:paraId="242BC5F0" w14:textId="722914BE" w:rsidR="00CC5E75" w:rsidRPr="00FE5569" w:rsidRDefault="00927EF9" w:rsidP="00845E47">
      <w:pPr>
        <w:rPr>
          <w:rFonts w:asciiTheme="minorHAnsi" w:hAnsiTheme="minorHAnsi" w:cstheme="minorHAnsi"/>
          <w:bCs/>
          <w:szCs w:val="32"/>
          <w:lang w:val="en-CA"/>
        </w:rPr>
      </w:pPr>
      <w:r w:rsidRPr="00FE5569">
        <w:rPr>
          <w:rFonts w:asciiTheme="minorHAnsi" w:hAnsiTheme="minorHAnsi" w:cstheme="minorHAnsi"/>
          <w:bCs/>
          <w:szCs w:val="32"/>
          <w:lang w:val="en-CA"/>
        </w:rPr>
        <w:t>~The F</w:t>
      </w:r>
      <w:r w:rsidR="00FE5569">
        <w:rPr>
          <w:rFonts w:asciiTheme="minorHAnsi" w:hAnsiTheme="minorHAnsi" w:cstheme="minorHAnsi"/>
          <w:bCs/>
          <w:szCs w:val="32"/>
          <w:lang w:val="en-CA"/>
        </w:rPr>
        <w:t xml:space="preserve">arm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M</w:t>
      </w:r>
      <w:r w:rsidR="00FE5569">
        <w:rPr>
          <w:rFonts w:asciiTheme="minorHAnsi" w:hAnsiTheme="minorHAnsi" w:cstheme="minorHAnsi"/>
          <w:bCs/>
          <w:szCs w:val="32"/>
          <w:lang w:val="en-CA"/>
        </w:rPr>
        <w:t xml:space="preserve">anagement </w:t>
      </w:r>
      <w:r w:rsidRPr="00FE5569">
        <w:rPr>
          <w:rFonts w:asciiTheme="minorHAnsi" w:hAnsiTheme="minorHAnsi" w:cstheme="minorHAnsi"/>
          <w:bCs/>
          <w:szCs w:val="32"/>
          <w:lang w:val="en-CA"/>
        </w:rPr>
        <w:t>C</w:t>
      </w:r>
      <w:r w:rsidR="00FE5569">
        <w:rPr>
          <w:rFonts w:asciiTheme="minorHAnsi" w:hAnsiTheme="minorHAnsi" w:cstheme="minorHAnsi"/>
          <w:bCs/>
          <w:szCs w:val="32"/>
          <w:lang w:val="en-CA"/>
        </w:rPr>
        <w:t>anada</w:t>
      </w:r>
      <w:r w:rsidRPr="00FE5569">
        <w:rPr>
          <w:rFonts w:asciiTheme="minorHAnsi" w:hAnsiTheme="minorHAnsi" w:cstheme="minorHAnsi"/>
          <w:bCs/>
          <w:szCs w:val="32"/>
          <w:lang w:val="en-CA"/>
        </w:rPr>
        <w:t xml:space="preserve"> Team</w:t>
      </w:r>
    </w:p>
    <w:p w14:paraId="3E554A93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691AC0B1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425F3798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59E48E45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3032D4EB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91F0BC5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7135A96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C86F40D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504D5C1B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42D3594A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411551C9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69EF670E" w14:textId="77777777" w:rsidR="00845E47" w:rsidRDefault="00845E47">
      <w:pPr>
        <w:rPr>
          <w:rFonts w:ascii="Garamond" w:hAnsi="Garamond"/>
          <w:lang w:val="en-CA"/>
        </w:rPr>
      </w:pPr>
    </w:p>
    <w:p w14:paraId="20517887" w14:textId="77777777" w:rsidR="00927EF9" w:rsidRDefault="00927EF9">
      <w:pPr>
        <w:rPr>
          <w:rFonts w:ascii="Garamond" w:hAnsi="Garamond"/>
          <w:lang w:val="en-CA"/>
        </w:rPr>
      </w:pPr>
    </w:p>
    <w:p w14:paraId="708990DB" w14:textId="77777777" w:rsidR="00927EF9" w:rsidRDefault="00927EF9">
      <w:pPr>
        <w:rPr>
          <w:rFonts w:ascii="Garamond" w:hAnsi="Garamond"/>
          <w:lang w:val="en-CA"/>
        </w:rPr>
      </w:pPr>
    </w:p>
    <w:p w14:paraId="68871C24" w14:textId="77777777" w:rsidR="00927EF9" w:rsidRDefault="00927EF9">
      <w:pPr>
        <w:rPr>
          <w:rFonts w:ascii="Garamond" w:hAnsi="Garamond"/>
          <w:lang w:val="en-CA"/>
        </w:rPr>
      </w:pPr>
    </w:p>
    <w:p w14:paraId="224F7137" w14:textId="77777777" w:rsidR="00927EF9" w:rsidRDefault="00927EF9">
      <w:pPr>
        <w:rPr>
          <w:rFonts w:ascii="Garamond" w:hAnsi="Garamond"/>
          <w:lang w:val="en-CA"/>
        </w:rPr>
      </w:pPr>
    </w:p>
    <w:p w14:paraId="5CB7002E" w14:textId="77777777" w:rsidR="00927EF9" w:rsidRDefault="00927EF9">
      <w:pPr>
        <w:rPr>
          <w:rFonts w:ascii="Garamond" w:hAnsi="Garamond"/>
          <w:lang w:val="en-CA"/>
        </w:rPr>
      </w:pPr>
    </w:p>
    <w:p w14:paraId="738EBD33" w14:textId="77777777" w:rsidR="00927EF9" w:rsidRDefault="00927EF9">
      <w:pPr>
        <w:rPr>
          <w:rFonts w:ascii="Garamond" w:hAnsi="Garamond"/>
          <w:lang w:val="en-CA"/>
        </w:rPr>
      </w:pPr>
    </w:p>
    <w:p w14:paraId="45FD3B39" w14:textId="77777777" w:rsidR="00927EF9" w:rsidRDefault="00927EF9">
      <w:pPr>
        <w:rPr>
          <w:rFonts w:ascii="Garamond" w:hAnsi="Garamond"/>
          <w:lang w:val="en-CA"/>
        </w:rPr>
      </w:pPr>
    </w:p>
    <w:p w14:paraId="1ED5D08D" w14:textId="77777777" w:rsidR="00927EF9" w:rsidRDefault="00927EF9">
      <w:pPr>
        <w:rPr>
          <w:rFonts w:ascii="Garamond" w:hAnsi="Garamond"/>
          <w:lang w:val="en-CA"/>
        </w:rPr>
      </w:pPr>
    </w:p>
    <w:p w14:paraId="0BAE78B5" w14:textId="77777777" w:rsidR="00927EF9" w:rsidRDefault="00927EF9">
      <w:pPr>
        <w:rPr>
          <w:rFonts w:ascii="Garamond" w:hAnsi="Garamond"/>
          <w:lang w:val="en-CA"/>
        </w:rPr>
      </w:pPr>
    </w:p>
    <w:p w14:paraId="3F59762B" w14:textId="77777777" w:rsidR="00927EF9" w:rsidRDefault="00927EF9">
      <w:pPr>
        <w:rPr>
          <w:rFonts w:ascii="Garamond" w:hAnsi="Garamond"/>
          <w:lang w:val="en-CA"/>
        </w:rPr>
      </w:pPr>
    </w:p>
    <w:p w14:paraId="66173539" w14:textId="77777777" w:rsidR="00927EF9" w:rsidRDefault="00927EF9">
      <w:pPr>
        <w:rPr>
          <w:rFonts w:ascii="Garamond" w:hAnsi="Garamond"/>
          <w:lang w:val="en-CA"/>
        </w:rPr>
      </w:pPr>
    </w:p>
    <w:p w14:paraId="2361B13D" w14:textId="77777777" w:rsidR="00927EF9" w:rsidRDefault="00927EF9">
      <w:pPr>
        <w:rPr>
          <w:rFonts w:ascii="Garamond" w:hAnsi="Garamond"/>
          <w:lang w:val="en-CA"/>
        </w:rPr>
      </w:pPr>
    </w:p>
    <w:p w14:paraId="75D9295A" w14:textId="77777777" w:rsidR="00927EF9" w:rsidRDefault="00927EF9">
      <w:pPr>
        <w:rPr>
          <w:rFonts w:ascii="Garamond" w:hAnsi="Garamond"/>
          <w:lang w:val="en-CA"/>
        </w:rPr>
      </w:pPr>
    </w:p>
    <w:p w14:paraId="27146ABE" w14:textId="77777777" w:rsidR="0036137B" w:rsidRPr="00927EF9" w:rsidRDefault="00927EF9" w:rsidP="0036137B">
      <w:pPr>
        <w:jc w:val="center"/>
        <w:rPr>
          <w:rFonts w:ascii="Garamond" w:hAnsi="Garamond"/>
          <w:lang w:val="en-CA"/>
        </w:rPr>
      </w:pPr>
      <w:r w:rsidRPr="00927EF9">
        <w:rPr>
          <w:rFonts w:ascii="Garamond" w:hAnsi="Garamond"/>
          <w:noProof/>
          <w:lang w:val="en-CA" w:eastAsia="en-CA"/>
        </w:rPr>
        <w:lastRenderedPageBreak/>
        <w:drawing>
          <wp:inline distT="0" distB="0" distL="0" distR="0" wp14:anchorId="1FDCFAC1" wp14:editId="37CFEC74">
            <wp:extent cx="2512292" cy="141316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72" cy="14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B70A" w14:textId="77777777" w:rsidR="0036137B" w:rsidRPr="00FE5569" w:rsidRDefault="0036137B" w:rsidP="0036137B">
      <w:pPr>
        <w:pStyle w:val="Title"/>
        <w:rPr>
          <w:rFonts w:ascii="Montserrat" w:hAnsi="Montserrat"/>
        </w:rPr>
      </w:pPr>
      <w:r w:rsidRPr="00FE5569">
        <w:rPr>
          <w:rFonts w:ascii="Montserrat" w:hAnsi="Montserrat"/>
        </w:rPr>
        <w:t>Resolution from Members</w:t>
      </w:r>
    </w:p>
    <w:p w14:paraId="6E2DE76D" w14:textId="77777777" w:rsidR="0036137B" w:rsidRPr="00FE5569" w:rsidRDefault="0036137B" w:rsidP="0036137B">
      <w:pPr>
        <w:pStyle w:val="Title"/>
        <w:rPr>
          <w:rFonts w:ascii="Montserrat" w:hAnsi="Montserrat"/>
        </w:rPr>
      </w:pPr>
      <w:r w:rsidRPr="00FE5569">
        <w:rPr>
          <w:rFonts w:ascii="Montserrat" w:hAnsi="Montserrat"/>
        </w:rPr>
        <w:t>Preparation Form</w:t>
      </w:r>
    </w:p>
    <w:p w14:paraId="721436E8" w14:textId="77777777" w:rsidR="0036137B" w:rsidRPr="00FE5569" w:rsidRDefault="0036137B" w:rsidP="0036137B">
      <w:pPr>
        <w:rPr>
          <w:rFonts w:asciiTheme="minorHAnsi" w:hAnsiTheme="minorHAnsi" w:cstheme="minorHAnsi"/>
          <w:b/>
        </w:rPr>
      </w:pPr>
    </w:p>
    <w:p w14:paraId="0C8B5B4B" w14:textId="77777777" w:rsidR="0036137B" w:rsidRPr="00FE5569" w:rsidRDefault="0036137B" w:rsidP="0036137B">
      <w:pPr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>Member Name:</w:t>
      </w:r>
    </w:p>
    <w:p w14:paraId="593A0D35" w14:textId="77777777" w:rsidR="0036137B" w:rsidRPr="00FE5569" w:rsidRDefault="0036137B" w:rsidP="0036137B">
      <w:pPr>
        <w:rPr>
          <w:rFonts w:asciiTheme="minorHAnsi" w:hAnsiTheme="minorHAnsi" w:cstheme="minorHAnsi"/>
        </w:rPr>
      </w:pPr>
    </w:p>
    <w:p w14:paraId="2319969A" w14:textId="77777777" w:rsidR="0036137B" w:rsidRPr="00FE5569" w:rsidRDefault="0036137B" w:rsidP="0036137B">
      <w:pPr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>Date:</w:t>
      </w:r>
    </w:p>
    <w:p w14:paraId="27B35E73" w14:textId="77777777" w:rsidR="0036137B" w:rsidRPr="00FE5569" w:rsidRDefault="0036137B" w:rsidP="0036137B">
      <w:pPr>
        <w:rPr>
          <w:rFonts w:asciiTheme="minorHAnsi" w:hAnsiTheme="minorHAnsi" w:cstheme="minorHAnsi"/>
        </w:rPr>
      </w:pPr>
    </w:p>
    <w:p w14:paraId="273B26B7" w14:textId="77777777" w:rsidR="0036137B" w:rsidRPr="00FE5569" w:rsidRDefault="0036137B" w:rsidP="0036137B">
      <w:pPr>
        <w:rPr>
          <w:rFonts w:asciiTheme="minorHAnsi" w:hAnsiTheme="minorHAnsi" w:cstheme="minorHAnsi"/>
        </w:rPr>
      </w:pPr>
    </w:p>
    <w:p w14:paraId="2348F227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 xml:space="preserve">The title of what you’d like to put forward as a resolution: </w:t>
      </w:r>
    </w:p>
    <w:p w14:paraId="407E9A6F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53F76D1D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5621D4BD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6AEB4361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5E84CF95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281C5DF9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 xml:space="preserve">The detail of what you’d like to put forward, </w:t>
      </w:r>
      <w:proofErr w:type="gramStart"/>
      <w:r w:rsidRPr="00FE5569">
        <w:rPr>
          <w:rFonts w:asciiTheme="minorHAnsi" w:hAnsiTheme="minorHAnsi" w:cstheme="minorHAnsi"/>
        </w:rPr>
        <w:t>e.g.</w:t>
      </w:r>
      <w:proofErr w:type="gramEnd"/>
      <w:r w:rsidRPr="00FE5569">
        <w:rPr>
          <w:rFonts w:asciiTheme="minorHAnsi" w:hAnsiTheme="minorHAnsi" w:cstheme="minorHAnsi"/>
        </w:rPr>
        <w:t xml:space="preserve"> three bullets: </w:t>
      </w:r>
    </w:p>
    <w:p w14:paraId="634DE0F0" w14:textId="77777777" w:rsidR="0036137B" w:rsidRPr="00FE5569" w:rsidRDefault="0036137B" w:rsidP="0036137B">
      <w:pPr>
        <w:pStyle w:val="BodyText"/>
        <w:tabs>
          <w:tab w:val="left" w:pos="540"/>
          <w:tab w:val="left" w:pos="1260"/>
        </w:tabs>
        <w:rPr>
          <w:rFonts w:asciiTheme="minorHAnsi" w:hAnsiTheme="minorHAnsi" w:cstheme="minorHAnsi"/>
        </w:rPr>
      </w:pPr>
    </w:p>
    <w:p w14:paraId="3DBB3BF7" w14:textId="77777777" w:rsidR="0036137B" w:rsidRPr="00FE5569" w:rsidRDefault="0036137B" w:rsidP="0036137B">
      <w:pPr>
        <w:pStyle w:val="BodyText"/>
        <w:rPr>
          <w:rFonts w:asciiTheme="minorHAnsi" w:hAnsiTheme="minorHAnsi" w:cstheme="minorHAnsi"/>
        </w:rPr>
      </w:pPr>
    </w:p>
    <w:p w14:paraId="52F85855" w14:textId="77777777" w:rsidR="0036137B" w:rsidRPr="00FE5569" w:rsidRDefault="0036137B" w:rsidP="0036137B">
      <w:pPr>
        <w:pStyle w:val="BodyText"/>
        <w:rPr>
          <w:rFonts w:asciiTheme="minorHAnsi" w:hAnsiTheme="minorHAnsi" w:cstheme="minorHAnsi"/>
        </w:rPr>
      </w:pPr>
    </w:p>
    <w:p w14:paraId="1C619A69" w14:textId="77777777" w:rsidR="0036137B" w:rsidRPr="00FE5569" w:rsidRDefault="0036137B" w:rsidP="0036137B">
      <w:pPr>
        <w:pStyle w:val="BodyText"/>
        <w:rPr>
          <w:rFonts w:asciiTheme="minorHAnsi" w:hAnsiTheme="minorHAnsi" w:cstheme="minorHAnsi"/>
        </w:rPr>
      </w:pPr>
    </w:p>
    <w:p w14:paraId="676D6657" w14:textId="77777777" w:rsidR="0036137B" w:rsidRPr="00FE5569" w:rsidRDefault="0036137B" w:rsidP="0036137B">
      <w:pPr>
        <w:pStyle w:val="BodyText"/>
        <w:rPr>
          <w:rFonts w:asciiTheme="minorHAnsi" w:hAnsiTheme="minorHAnsi" w:cstheme="minorHAnsi"/>
        </w:rPr>
      </w:pPr>
      <w:r w:rsidRPr="00FE5569">
        <w:rPr>
          <w:rFonts w:asciiTheme="minorHAnsi" w:hAnsiTheme="minorHAnsi" w:cstheme="minorHAnsi"/>
        </w:rPr>
        <w:t xml:space="preserve">A one-sentence summary of your resolution in the form that you would like it passed: </w:t>
      </w:r>
    </w:p>
    <w:p w14:paraId="6AFBFA49" w14:textId="77777777" w:rsidR="0036137B" w:rsidRPr="00FE5569" w:rsidRDefault="0036137B">
      <w:pPr>
        <w:rPr>
          <w:rFonts w:asciiTheme="minorHAnsi" w:hAnsiTheme="minorHAnsi" w:cstheme="minorHAnsi"/>
          <w:lang w:val="en-CA"/>
        </w:rPr>
      </w:pPr>
    </w:p>
    <w:sectPr w:rsidR="0036137B" w:rsidRPr="00FE5569" w:rsidSect="00C905A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EB8"/>
    <w:multiLevelType w:val="hybridMultilevel"/>
    <w:tmpl w:val="5FE2FA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C5"/>
    <w:rsid w:val="00080E22"/>
    <w:rsid w:val="001065EB"/>
    <w:rsid w:val="001D0AA1"/>
    <w:rsid w:val="00236E42"/>
    <w:rsid w:val="00270D9A"/>
    <w:rsid w:val="002744CA"/>
    <w:rsid w:val="002E487E"/>
    <w:rsid w:val="0036137B"/>
    <w:rsid w:val="003A11A0"/>
    <w:rsid w:val="00412A73"/>
    <w:rsid w:val="00443603"/>
    <w:rsid w:val="004651A6"/>
    <w:rsid w:val="00477328"/>
    <w:rsid w:val="0053602E"/>
    <w:rsid w:val="005B1E17"/>
    <w:rsid w:val="005B20D4"/>
    <w:rsid w:val="005E4A17"/>
    <w:rsid w:val="006358D5"/>
    <w:rsid w:val="006600E7"/>
    <w:rsid w:val="00772F45"/>
    <w:rsid w:val="007A3852"/>
    <w:rsid w:val="007C2D45"/>
    <w:rsid w:val="007F4313"/>
    <w:rsid w:val="00845E47"/>
    <w:rsid w:val="008600CB"/>
    <w:rsid w:val="00901C58"/>
    <w:rsid w:val="00927EF9"/>
    <w:rsid w:val="009444B7"/>
    <w:rsid w:val="009B2963"/>
    <w:rsid w:val="00AA7891"/>
    <w:rsid w:val="00B03D69"/>
    <w:rsid w:val="00B63D24"/>
    <w:rsid w:val="00B849F5"/>
    <w:rsid w:val="00B859DA"/>
    <w:rsid w:val="00B9147C"/>
    <w:rsid w:val="00B918C5"/>
    <w:rsid w:val="00C54E44"/>
    <w:rsid w:val="00C905A9"/>
    <w:rsid w:val="00CC22CC"/>
    <w:rsid w:val="00CC5E75"/>
    <w:rsid w:val="00E96AB7"/>
    <w:rsid w:val="00F85F0E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CE9A"/>
  <w15:docId w15:val="{72D13C72-F3BB-46BB-85E5-309FA208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C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1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Title">
    <w:name w:val="Title"/>
    <w:basedOn w:val="Normal"/>
    <w:link w:val="TitleChar"/>
    <w:qFormat/>
    <w:rsid w:val="003613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137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36137B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613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914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fmc-g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c-ga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Camellia Asbreuk</cp:lastModifiedBy>
  <cp:revision>2</cp:revision>
  <dcterms:created xsi:type="dcterms:W3CDTF">2022-03-30T14:01:00Z</dcterms:created>
  <dcterms:modified xsi:type="dcterms:W3CDTF">2022-03-30T14:01:00Z</dcterms:modified>
</cp:coreProperties>
</file>