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C0EF8" w14:textId="77777777" w:rsidR="00B918C5" w:rsidRDefault="00927EF9" w:rsidP="00B918C5">
      <w:pPr>
        <w:jc w:val="center"/>
        <w:rPr>
          <w:rFonts w:ascii="Calibri" w:hAnsi="Calibri"/>
          <w:b/>
          <w:bCs/>
          <w:sz w:val="32"/>
          <w:szCs w:val="32"/>
          <w:lang w:val="en-CA"/>
        </w:rPr>
      </w:pPr>
      <w:r>
        <w:rPr>
          <w:rFonts w:ascii="Calibri" w:hAnsi="Calibri"/>
          <w:b/>
          <w:bCs/>
          <w:noProof/>
          <w:sz w:val="32"/>
          <w:szCs w:val="32"/>
          <w:lang w:val="en-CA" w:eastAsia="en-CA"/>
        </w:rPr>
        <w:drawing>
          <wp:inline distT="0" distB="0" distL="0" distR="0" wp14:anchorId="5FBDA4D3" wp14:editId="2F57540F">
            <wp:extent cx="2470067" cy="1389413"/>
            <wp:effectExtent l="0" t="0" r="698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899" cy="13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72446" w14:textId="77777777" w:rsidR="00B918C5" w:rsidRDefault="00B918C5" w:rsidP="00B918C5">
      <w:pPr>
        <w:rPr>
          <w:rFonts w:ascii="Calibri" w:hAnsi="Calibri"/>
          <w:b/>
          <w:bCs/>
          <w:sz w:val="32"/>
          <w:szCs w:val="32"/>
          <w:lang w:val="en-CA"/>
        </w:rPr>
      </w:pPr>
    </w:p>
    <w:p w14:paraId="213765BA" w14:textId="1E8449D2" w:rsidR="00B918C5" w:rsidRPr="00FE5569" w:rsidRDefault="00B918C5" w:rsidP="00B03D69">
      <w:pPr>
        <w:jc w:val="center"/>
        <w:rPr>
          <w:rFonts w:ascii="Montserrat" w:hAnsi="Montserrat"/>
          <w:b/>
          <w:bCs/>
          <w:sz w:val="32"/>
          <w:szCs w:val="32"/>
          <w:lang w:val="en-CA"/>
        </w:rPr>
      </w:pPr>
      <w:r w:rsidRPr="07B5BC13">
        <w:rPr>
          <w:rFonts w:ascii="Montserrat" w:hAnsi="Montserrat"/>
          <w:b/>
          <w:bCs/>
          <w:sz w:val="32"/>
          <w:szCs w:val="32"/>
          <w:lang w:val="en-CA"/>
        </w:rPr>
        <w:t>Call for Member Resolutions</w:t>
      </w:r>
      <w:r w:rsidR="005B20D4" w:rsidRPr="07B5BC13">
        <w:rPr>
          <w:rFonts w:ascii="Montserrat" w:hAnsi="Montserrat"/>
          <w:b/>
          <w:bCs/>
          <w:sz w:val="32"/>
          <w:szCs w:val="32"/>
          <w:lang w:val="en-CA"/>
        </w:rPr>
        <w:t xml:space="preserve"> </w:t>
      </w:r>
      <w:r w:rsidR="00FE5569" w:rsidRPr="07B5BC13">
        <w:rPr>
          <w:rFonts w:ascii="Montserrat" w:hAnsi="Montserrat"/>
          <w:b/>
          <w:bCs/>
          <w:sz w:val="32"/>
          <w:szCs w:val="32"/>
          <w:lang w:val="en-CA"/>
        </w:rPr>
        <w:t>202</w:t>
      </w:r>
      <w:r w:rsidR="00A70F5C" w:rsidRPr="07B5BC13">
        <w:rPr>
          <w:rFonts w:ascii="Montserrat" w:hAnsi="Montserrat"/>
          <w:b/>
          <w:bCs/>
          <w:sz w:val="32"/>
          <w:szCs w:val="32"/>
          <w:lang w:val="en-CA"/>
        </w:rPr>
        <w:t>4</w:t>
      </w:r>
    </w:p>
    <w:p w14:paraId="6546514E" w14:textId="77777777" w:rsidR="00B03D69" w:rsidRPr="00927EF9" w:rsidRDefault="00B03D69" w:rsidP="00B918C5">
      <w:pPr>
        <w:rPr>
          <w:rFonts w:ascii="Garamond" w:hAnsi="Garamond"/>
          <w:b/>
          <w:bCs/>
          <w:sz w:val="32"/>
          <w:szCs w:val="32"/>
          <w:lang w:val="en-CA"/>
        </w:rPr>
      </w:pPr>
    </w:p>
    <w:p w14:paraId="55AA1B24" w14:textId="77777777" w:rsidR="00B03D69" w:rsidRPr="00FE5569" w:rsidRDefault="00B03D69" w:rsidP="00B918C5">
      <w:pPr>
        <w:rPr>
          <w:rFonts w:ascii="Montserrat" w:hAnsi="Montserrat" w:cstheme="minorHAnsi"/>
          <w:sz w:val="22"/>
          <w:szCs w:val="32"/>
          <w:lang w:val="en-CA"/>
        </w:rPr>
      </w:pPr>
      <w:r w:rsidRPr="00FE5569">
        <w:rPr>
          <w:rFonts w:ascii="Montserrat" w:hAnsi="Montserrat" w:cstheme="minorHAnsi"/>
          <w:sz w:val="28"/>
          <w:szCs w:val="32"/>
          <w:lang w:val="en-CA"/>
        </w:rPr>
        <w:t>What can we do for you?</w:t>
      </w:r>
    </w:p>
    <w:p w14:paraId="79E00CF1" w14:textId="77777777" w:rsidR="00B03D69" w:rsidRPr="00FE5569" w:rsidRDefault="00B03D69" w:rsidP="00B918C5">
      <w:pPr>
        <w:rPr>
          <w:rFonts w:asciiTheme="minorHAnsi" w:hAnsiTheme="minorHAnsi" w:cstheme="minorHAnsi"/>
          <w:bCs/>
          <w:szCs w:val="32"/>
          <w:lang w:val="en-CA"/>
        </w:rPr>
      </w:pPr>
    </w:p>
    <w:p w14:paraId="235D63BA" w14:textId="77777777" w:rsidR="00B03D69" w:rsidRPr="00FE5569" w:rsidRDefault="00412A73" w:rsidP="00B918C5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Farm Management Canada </w:t>
      </w:r>
      <w:r w:rsidR="00B918C5" w:rsidRPr="00FE5569">
        <w:rPr>
          <w:rFonts w:asciiTheme="minorHAnsi" w:hAnsiTheme="minorHAnsi" w:cstheme="minorHAnsi"/>
          <w:bCs/>
          <w:szCs w:val="32"/>
          <w:lang w:val="en-CA"/>
        </w:rPr>
        <w:t xml:space="preserve">encourages its members to submit resolutions to be addressed at the Annual General Meeting. </w:t>
      </w:r>
    </w:p>
    <w:p w14:paraId="50C798E2" w14:textId="77777777" w:rsidR="00B03D69" w:rsidRPr="00FE5569" w:rsidRDefault="00B03D69" w:rsidP="00B918C5">
      <w:pPr>
        <w:rPr>
          <w:rFonts w:asciiTheme="minorHAnsi" w:hAnsiTheme="minorHAnsi" w:cstheme="minorHAnsi"/>
          <w:bCs/>
          <w:szCs w:val="32"/>
          <w:lang w:val="en-CA"/>
        </w:rPr>
      </w:pPr>
    </w:p>
    <w:p w14:paraId="1440E66D" w14:textId="77777777" w:rsidR="00B918C5" w:rsidRPr="00FE5569" w:rsidRDefault="00B03D69" w:rsidP="00B918C5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This is an </w:t>
      </w:r>
      <w:r w:rsidR="00B918C5" w:rsidRPr="00FE5569">
        <w:rPr>
          <w:rFonts w:asciiTheme="minorHAnsi" w:hAnsiTheme="minorHAnsi" w:cstheme="minorHAnsi"/>
          <w:bCs/>
          <w:szCs w:val="32"/>
          <w:lang w:val="en-CA"/>
        </w:rPr>
        <w:t xml:space="preserve">opportunity to directly influence the direction of </w:t>
      </w:r>
      <w:r w:rsidR="001D0AA1" w:rsidRPr="00FE5569">
        <w:rPr>
          <w:rFonts w:asciiTheme="minorHAnsi" w:hAnsiTheme="minorHAnsi" w:cstheme="minorHAnsi"/>
          <w:bCs/>
          <w:szCs w:val="32"/>
          <w:lang w:val="en-CA"/>
        </w:rPr>
        <w:t>F</w:t>
      </w:r>
      <w:r w:rsidR="00477328" w:rsidRPr="00FE5569">
        <w:rPr>
          <w:rFonts w:asciiTheme="minorHAnsi" w:hAnsiTheme="minorHAnsi" w:cstheme="minorHAnsi"/>
          <w:bCs/>
          <w:szCs w:val="32"/>
          <w:lang w:val="en-CA"/>
        </w:rPr>
        <w:t xml:space="preserve">arm </w:t>
      </w:r>
      <w:r w:rsidR="001D0AA1" w:rsidRPr="00FE5569">
        <w:rPr>
          <w:rFonts w:asciiTheme="minorHAnsi" w:hAnsiTheme="minorHAnsi" w:cstheme="minorHAnsi"/>
          <w:bCs/>
          <w:szCs w:val="32"/>
          <w:lang w:val="en-CA"/>
        </w:rPr>
        <w:t>M</w:t>
      </w:r>
      <w:r w:rsidR="00477328" w:rsidRPr="00FE5569">
        <w:rPr>
          <w:rFonts w:asciiTheme="minorHAnsi" w:hAnsiTheme="minorHAnsi" w:cstheme="minorHAnsi"/>
          <w:bCs/>
          <w:szCs w:val="32"/>
          <w:lang w:val="en-CA"/>
        </w:rPr>
        <w:t xml:space="preserve">anagement </w:t>
      </w:r>
      <w:r w:rsidR="00B918C5" w:rsidRPr="00FE5569">
        <w:rPr>
          <w:rFonts w:asciiTheme="minorHAnsi" w:hAnsiTheme="minorHAnsi" w:cstheme="minorHAnsi"/>
          <w:bCs/>
          <w:szCs w:val="32"/>
          <w:lang w:val="en-CA"/>
        </w:rPr>
        <w:t>C</w:t>
      </w:r>
      <w:r w:rsidR="00477328" w:rsidRPr="00FE5569">
        <w:rPr>
          <w:rFonts w:asciiTheme="minorHAnsi" w:hAnsiTheme="minorHAnsi" w:cstheme="minorHAnsi"/>
          <w:bCs/>
          <w:szCs w:val="32"/>
          <w:lang w:val="en-CA"/>
        </w:rPr>
        <w:t>anada</w:t>
      </w:r>
      <w:r w:rsidR="00B918C5" w:rsidRPr="00FE5569">
        <w:rPr>
          <w:rFonts w:asciiTheme="minorHAnsi" w:hAnsiTheme="minorHAnsi" w:cstheme="minorHAnsi"/>
          <w:bCs/>
          <w:szCs w:val="32"/>
          <w:lang w:val="en-CA"/>
        </w:rPr>
        <w:t xml:space="preserve">’s activities, as well as the organization itself. What better way to make </w:t>
      </w:r>
      <w:r w:rsidR="001D0AA1" w:rsidRPr="00FE5569">
        <w:rPr>
          <w:rFonts w:asciiTheme="minorHAnsi" w:hAnsiTheme="minorHAnsi" w:cstheme="minorHAnsi"/>
          <w:bCs/>
          <w:szCs w:val="32"/>
          <w:lang w:val="en-CA"/>
        </w:rPr>
        <w:t>our</w:t>
      </w:r>
      <w:r w:rsidR="00B918C5" w:rsidRPr="00FE5569">
        <w:rPr>
          <w:rFonts w:asciiTheme="minorHAnsi" w:hAnsiTheme="minorHAnsi" w:cstheme="minorHAnsi"/>
          <w:bCs/>
          <w:szCs w:val="32"/>
          <w:lang w:val="en-CA"/>
        </w:rPr>
        <w:t xml:space="preserve"> Board, </w:t>
      </w:r>
      <w:proofErr w:type="gramStart"/>
      <w:r w:rsidR="00B918C5" w:rsidRPr="00FE5569">
        <w:rPr>
          <w:rFonts w:asciiTheme="minorHAnsi" w:hAnsiTheme="minorHAnsi" w:cstheme="minorHAnsi"/>
          <w:bCs/>
          <w:szCs w:val="32"/>
          <w:lang w:val="en-CA"/>
        </w:rPr>
        <w:t>staff</w:t>
      </w:r>
      <w:proofErr w:type="gramEnd"/>
      <w:r w:rsidR="00B918C5" w:rsidRPr="00FE5569">
        <w:rPr>
          <w:rFonts w:asciiTheme="minorHAnsi" w:hAnsiTheme="minorHAnsi" w:cstheme="minorHAnsi"/>
          <w:bCs/>
          <w:szCs w:val="32"/>
          <w:lang w:val="en-CA"/>
        </w:rPr>
        <w:t xml:space="preserve"> and the membership, aware of issues and items that are important to </w:t>
      </w:r>
      <w:r w:rsidRPr="00FE5569">
        <w:rPr>
          <w:rFonts w:asciiTheme="minorHAnsi" w:hAnsiTheme="minorHAnsi" w:cstheme="minorHAnsi"/>
          <w:bCs/>
          <w:szCs w:val="32"/>
          <w:lang w:val="en-CA"/>
        </w:rPr>
        <w:t>you</w:t>
      </w:r>
      <w:r w:rsidR="006358D5" w:rsidRPr="00FE5569">
        <w:rPr>
          <w:rFonts w:asciiTheme="minorHAnsi" w:hAnsiTheme="minorHAnsi" w:cstheme="minorHAnsi"/>
          <w:bCs/>
          <w:szCs w:val="32"/>
          <w:lang w:val="en-CA"/>
        </w:rPr>
        <w:t>?</w:t>
      </w:r>
      <w:r w:rsidR="00B918C5" w:rsidRPr="00FE5569">
        <w:rPr>
          <w:rFonts w:asciiTheme="minorHAnsi" w:hAnsiTheme="minorHAnsi" w:cstheme="minorHAnsi"/>
          <w:bCs/>
          <w:szCs w:val="32"/>
          <w:lang w:val="en-CA"/>
        </w:rPr>
        <w:t xml:space="preserve"> </w:t>
      </w:r>
    </w:p>
    <w:p w14:paraId="18D4B2A6" w14:textId="77777777" w:rsidR="00B918C5" w:rsidRPr="00FE5569" w:rsidRDefault="00B918C5" w:rsidP="00B918C5">
      <w:pPr>
        <w:rPr>
          <w:rFonts w:asciiTheme="minorHAnsi" w:hAnsiTheme="minorHAnsi" w:cstheme="minorHAnsi"/>
          <w:bCs/>
          <w:szCs w:val="32"/>
          <w:lang w:val="en-CA"/>
        </w:rPr>
      </w:pPr>
    </w:p>
    <w:p w14:paraId="32D655FC" w14:textId="77777777" w:rsidR="00845E47" w:rsidRPr="00FE5569" w:rsidRDefault="00845E47" w:rsidP="00845E47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A Resolution </w:t>
      </w:r>
      <w:r w:rsidR="00B03D69" w:rsidRPr="00FE5569">
        <w:rPr>
          <w:rFonts w:asciiTheme="minorHAnsi" w:hAnsiTheme="minorHAnsi" w:cstheme="minorHAnsi"/>
          <w:bCs/>
          <w:szCs w:val="32"/>
          <w:lang w:val="en-CA"/>
        </w:rPr>
        <w:t xml:space="preserve">Preparation </w:t>
      </w: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Form is available </w:t>
      </w:r>
      <w:r w:rsidR="00B03D69" w:rsidRPr="00FE5569">
        <w:rPr>
          <w:rFonts w:asciiTheme="minorHAnsi" w:hAnsiTheme="minorHAnsi" w:cstheme="minorHAnsi"/>
          <w:bCs/>
          <w:szCs w:val="32"/>
          <w:lang w:val="en-CA"/>
        </w:rPr>
        <w:t xml:space="preserve">in electronic form, and copied below, </w:t>
      </w:r>
      <w:r w:rsidRPr="00FE5569">
        <w:rPr>
          <w:rFonts w:asciiTheme="minorHAnsi" w:hAnsiTheme="minorHAnsi" w:cstheme="minorHAnsi"/>
          <w:bCs/>
          <w:szCs w:val="32"/>
          <w:lang w:val="en-CA"/>
        </w:rPr>
        <w:t>for those wishing to submit resolutions.</w:t>
      </w:r>
    </w:p>
    <w:p w14:paraId="63AD698E" w14:textId="77777777" w:rsidR="00B03D69" w:rsidRPr="00FE5569" w:rsidRDefault="00B03D69" w:rsidP="00845E47">
      <w:pPr>
        <w:rPr>
          <w:rFonts w:asciiTheme="minorHAnsi" w:hAnsiTheme="minorHAnsi" w:cstheme="minorHAnsi"/>
          <w:bCs/>
          <w:szCs w:val="32"/>
          <w:lang w:val="en-CA"/>
        </w:rPr>
      </w:pPr>
    </w:p>
    <w:p w14:paraId="0EB75198" w14:textId="77777777" w:rsidR="00B03D69" w:rsidRPr="00FE5569" w:rsidRDefault="00B03D69" w:rsidP="00B03D69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Members are encouraged to seek background information and find out what </w:t>
      </w:r>
      <w:r w:rsidR="0053602E" w:rsidRPr="00FE5569">
        <w:rPr>
          <w:rFonts w:asciiTheme="minorHAnsi" w:hAnsiTheme="minorHAnsi" w:cstheme="minorHAnsi"/>
          <w:bCs/>
          <w:szCs w:val="32"/>
          <w:lang w:val="en-CA"/>
        </w:rPr>
        <w:t>F</w:t>
      </w:r>
      <w:r w:rsidR="00477328" w:rsidRPr="00FE5569">
        <w:rPr>
          <w:rFonts w:asciiTheme="minorHAnsi" w:hAnsiTheme="minorHAnsi" w:cstheme="minorHAnsi"/>
          <w:bCs/>
          <w:szCs w:val="32"/>
          <w:lang w:val="en-CA"/>
        </w:rPr>
        <w:t xml:space="preserve">arm </w:t>
      </w:r>
      <w:r w:rsidR="0053602E" w:rsidRPr="00FE5569">
        <w:rPr>
          <w:rFonts w:asciiTheme="minorHAnsi" w:hAnsiTheme="minorHAnsi" w:cstheme="minorHAnsi"/>
          <w:bCs/>
          <w:szCs w:val="32"/>
          <w:lang w:val="en-CA"/>
        </w:rPr>
        <w:t>M</w:t>
      </w:r>
      <w:r w:rsidR="00477328" w:rsidRPr="00FE5569">
        <w:rPr>
          <w:rFonts w:asciiTheme="minorHAnsi" w:hAnsiTheme="minorHAnsi" w:cstheme="minorHAnsi"/>
          <w:bCs/>
          <w:szCs w:val="32"/>
          <w:lang w:val="en-CA"/>
        </w:rPr>
        <w:t xml:space="preserve">anagement </w:t>
      </w:r>
      <w:r w:rsidR="0053602E" w:rsidRPr="00FE5569">
        <w:rPr>
          <w:rFonts w:asciiTheme="minorHAnsi" w:hAnsiTheme="minorHAnsi" w:cstheme="minorHAnsi"/>
          <w:bCs/>
          <w:szCs w:val="32"/>
          <w:lang w:val="en-CA"/>
        </w:rPr>
        <w:t>C</w:t>
      </w:r>
      <w:r w:rsidR="00477328" w:rsidRPr="00FE5569">
        <w:rPr>
          <w:rFonts w:asciiTheme="minorHAnsi" w:hAnsiTheme="minorHAnsi" w:cstheme="minorHAnsi"/>
          <w:bCs/>
          <w:szCs w:val="32"/>
          <w:lang w:val="en-CA"/>
        </w:rPr>
        <w:t>anada</w:t>
      </w:r>
      <w:r w:rsidR="0053602E" w:rsidRPr="00FE5569">
        <w:rPr>
          <w:rFonts w:asciiTheme="minorHAnsi" w:hAnsiTheme="minorHAnsi" w:cstheme="minorHAnsi"/>
          <w:bCs/>
          <w:szCs w:val="32"/>
          <w:lang w:val="en-CA"/>
        </w:rPr>
        <w:t xml:space="preserve"> </w:t>
      </w: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may have already done before submitting a resolution. See </w:t>
      </w:r>
      <w:r w:rsidR="00236E42" w:rsidRPr="00FE5569">
        <w:rPr>
          <w:rFonts w:asciiTheme="minorHAnsi" w:hAnsiTheme="minorHAnsi" w:cstheme="minorHAnsi"/>
          <w:bCs/>
          <w:szCs w:val="32"/>
          <w:lang w:val="en-CA"/>
        </w:rPr>
        <w:t>our</w:t>
      </w: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 website </w:t>
      </w:r>
      <w:hyperlink r:id="rId9" w:history="1">
        <w:r w:rsidR="00236E42" w:rsidRPr="00FE5569">
          <w:rPr>
            <w:rStyle w:val="Hyperlink"/>
            <w:rFonts w:asciiTheme="minorHAnsi" w:hAnsiTheme="minorHAnsi" w:cstheme="minorHAnsi"/>
            <w:bCs/>
            <w:szCs w:val="32"/>
            <w:lang w:val="en-CA"/>
          </w:rPr>
          <w:t>www.fmc-gac.com</w:t>
        </w:r>
      </w:hyperlink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 for information on activities and initiatives. </w:t>
      </w:r>
    </w:p>
    <w:p w14:paraId="29C1E200" w14:textId="77777777" w:rsidR="00CC5E75" w:rsidRPr="00FE5569" w:rsidRDefault="00CC5E75" w:rsidP="00B03D69">
      <w:pPr>
        <w:rPr>
          <w:rFonts w:asciiTheme="minorHAnsi" w:hAnsiTheme="minorHAnsi" w:cstheme="minorHAnsi"/>
          <w:bCs/>
          <w:szCs w:val="32"/>
          <w:lang w:val="en-CA"/>
        </w:rPr>
      </w:pPr>
    </w:p>
    <w:p w14:paraId="0E07F32B" w14:textId="77777777" w:rsidR="00CC5E75" w:rsidRPr="00FE5569" w:rsidRDefault="00CC5E75" w:rsidP="00CC5E75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Please ensure the resolution is germane to </w:t>
      </w:r>
      <w:r w:rsidR="00236E42" w:rsidRPr="00FE5569">
        <w:rPr>
          <w:rFonts w:asciiTheme="minorHAnsi" w:hAnsiTheme="minorHAnsi" w:cstheme="minorHAnsi"/>
          <w:bCs/>
          <w:szCs w:val="32"/>
          <w:lang w:val="en-CA"/>
        </w:rPr>
        <w:t>F</w:t>
      </w:r>
      <w:r w:rsidR="00477328" w:rsidRPr="00FE5569">
        <w:rPr>
          <w:rFonts w:asciiTheme="minorHAnsi" w:hAnsiTheme="minorHAnsi" w:cstheme="minorHAnsi"/>
          <w:bCs/>
          <w:szCs w:val="32"/>
          <w:lang w:val="en-CA"/>
        </w:rPr>
        <w:t xml:space="preserve">arm </w:t>
      </w:r>
      <w:r w:rsidR="00236E42" w:rsidRPr="00FE5569">
        <w:rPr>
          <w:rFonts w:asciiTheme="minorHAnsi" w:hAnsiTheme="minorHAnsi" w:cstheme="minorHAnsi"/>
          <w:bCs/>
          <w:szCs w:val="32"/>
          <w:lang w:val="en-CA"/>
        </w:rPr>
        <w:t>M</w:t>
      </w:r>
      <w:r w:rsidR="00477328" w:rsidRPr="00FE5569">
        <w:rPr>
          <w:rFonts w:asciiTheme="minorHAnsi" w:hAnsiTheme="minorHAnsi" w:cstheme="minorHAnsi"/>
          <w:bCs/>
          <w:szCs w:val="32"/>
          <w:lang w:val="en-CA"/>
        </w:rPr>
        <w:t xml:space="preserve">anagement </w:t>
      </w:r>
      <w:r w:rsidR="00236E42" w:rsidRPr="00FE5569">
        <w:rPr>
          <w:rFonts w:asciiTheme="minorHAnsi" w:hAnsiTheme="minorHAnsi" w:cstheme="minorHAnsi"/>
          <w:bCs/>
          <w:szCs w:val="32"/>
          <w:lang w:val="en-CA"/>
        </w:rPr>
        <w:t>C</w:t>
      </w:r>
      <w:r w:rsidR="00477328" w:rsidRPr="00FE5569">
        <w:rPr>
          <w:rFonts w:asciiTheme="minorHAnsi" w:hAnsiTheme="minorHAnsi" w:cstheme="minorHAnsi"/>
          <w:bCs/>
          <w:szCs w:val="32"/>
          <w:lang w:val="en-CA"/>
        </w:rPr>
        <w:t>anada</w:t>
      </w:r>
      <w:r w:rsidRPr="00FE5569">
        <w:rPr>
          <w:rFonts w:asciiTheme="minorHAnsi" w:hAnsiTheme="minorHAnsi" w:cstheme="minorHAnsi"/>
          <w:bCs/>
          <w:szCs w:val="32"/>
          <w:lang w:val="en-CA"/>
        </w:rPr>
        <w:t>'s mission and mandate:</w:t>
      </w:r>
    </w:p>
    <w:p w14:paraId="620871F1" w14:textId="77777777" w:rsidR="00CC5E75" w:rsidRPr="00FE5569" w:rsidRDefault="00CC5E75" w:rsidP="00CC5E75">
      <w:pPr>
        <w:rPr>
          <w:rFonts w:asciiTheme="minorHAnsi" w:hAnsiTheme="minorHAnsi" w:cstheme="minorHAnsi"/>
          <w:bCs/>
          <w:szCs w:val="32"/>
          <w:lang w:val="en-CA"/>
        </w:rPr>
      </w:pPr>
    </w:p>
    <w:p w14:paraId="790802AA" w14:textId="77777777" w:rsidR="00CC5E75" w:rsidRPr="00FE5569" w:rsidRDefault="00CC5E75" w:rsidP="00CC5E75">
      <w:pPr>
        <w:ind w:left="284"/>
        <w:rPr>
          <w:rFonts w:asciiTheme="minorHAnsi" w:hAnsiTheme="minorHAnsi" w:cstheme="minorHAnsi"/>
          <w:b/>
          <w:bCs/>
          <w:szCs w:val="32"/>
          <w:lang w:val="en-CA"/>
        </w:rPr>
      </w:pPr>
      <w:r w:rsidRPr="00FE5569">
        <w:rPr>
          <w:rFonts w:asciiTheme="minorHAnsi" w:hAnsiTheme="minorHAnsi" w:cstheme="minorHAnsi"/>
          <w:b/>
          <w:bCs/>
          <w:szCs w:val="32"/>
          <w:lang w:val="en-CA"/>
        </w:rPr>
        <w:t>Vision</w:t>
      </w:r>
    </w:p>
    <w:p w14:paraId="435B24F9" w14:textId="2C9C214F" w:rsidR="00901C58" w:rsidRPr="00FE5569" w:rsidRDefault="009B2963" w:rsidP="07B5BC13">
      <w:pPr>
        <w:ind w:left="720"/>
        <w:rPr>
          <w:rFonts w:asciiTheme="minorHAnsi" w:hAnsiTheme="minorHAnsi" w:cstheme="minorBidi"/>
          <w:lang w:val="en-CA"/>
        </w:rPr>
      </w:pPr>
      <w:r w:rsidRPr="07B5BC13">
        <w:rPr>
          <w:rFonts w:asciiTheme="minorHAnsi" w:hAnsiTheme="minorHAnsi" w:cstheme="minorBidi"/>
        </w:rPr>
        <w:t xml:space="preserve">A resilient and </w:t>
      </w:r>
      <w:r w:rsidR="00A70F5C" w:rsidRPr="07B5BC13">
        <w:rPr>
          <w:rFonts w:asciiTheme="minorHAnsi" w:hAnsiTheme="minorHAnsi" w:cstheme="minorBidi"/>
        </w:rPr>
        <w:t xml:space="preserve">thriving </w:t>
      </w:r>
      <w:r w:rsidRPr="07B5BC13">
        <w:rPr>
          <w:rFonts w:asciiTheme="minorHAnsi" w:hAnsiTheme="minorHAnsi" w:cstheme="minorBidi"/>
        </w:rPr>
        <w:t>Canadian agricultural industry.</w:t>
      </w:r>
    </w:p>
    <w:p w14:paraId="1AA64FFB" w14:textId="77777777" w:rsidR="00901C58" w:rsidRPr="00FE5569" w:rsidRDefault="00901C58" w:rsidP="00901C58">
      <w:pPr>
        <w:ind w:left="284"/>
        <w:rPr>
          <w:rFonts w:asciiTheme="minorHAnsi" w:hAnsiTheme="minorHAnsi" w:cstheme="minorHAnsi"/>
          <w:bCs/>
          <w:szCs w:val="32"/>
          <w:lang w:val="en-CA"/>
        </w:rPr>
      </w:pPr>
    </w:p>
    <w:p w14:paraId="79571CC2" w14:textId="77777777" w:rsidR="00CC5E75" w:rsidRPr="00FE5569" w:rsidRDefault="00CC5E75" w:rsidP="00CC5E75">
      <w:pPr>
        <w:ind w:left="284"/>
        <w:rPr>
          <w:rFonts w:asciiTheme="minorHAnsi" w:hAnsiTheme="minorHAnsi" w:cstheme="minorHAnsi"/>
          <w:b/>
          <w:bCs/>
          <w:szCs w:val="32"/>
          <w:lang w:val="en-CA"/>
        </w:rPr>
      </w:pPr>
      <w:r w:rsidRPr="00FE5569">
        <w:rPr>
          <w:rFonts w:asciiTheme="minorHAnsi" w:hAnsiTheme="minorHAnsi" w:cstheme="minorHAnsi"/>
          <w:b/>
          <w:bCs/>
          <w:szCs w:val="32"/>
          <w:lang w:val="en-CA"/>
        </w:rPr>
        <w:t>Mission</w:t>
      </w:r>
    </w:p>
    <w:p w14:paraId="1DF730BF" w14:textId="199E889D" w:rsidR="00CC5E75" w:rsidRPr="00FE5569" w:rsidRDefault="009B2963" w:rsidP="07B5BC13">
      <w:pPr>
        <w:ind w:left="720"/>
        <w:rPr>
          <w:rFonts w:asciiTheme="minorHAnsi" w:hAnsiTheme="minorHAnsi" w:cstheme="minorBidi"/>
          <w:lang w:val="en-CA"/>
        </w:rPr>
      </w:pPr>
      <w:r w:rsidRPr="07B5BC13">
        <w:rPr>
          <w:rFonts w:asciiTheme="minorHAnsi" w:hAnsiTheme="minorHAnsi" w:cstheme="minorBidi"/>
        </w:rPr>
        <w:t xml:space="preserve">To champion farm management </w:t>
      </w:r>
      <w:r w:rsidR="00A70F5C" w:rsidRPr="07B5BC13">
        <w:rPr>
          <w:rFonts w:asciiTheme="minorHAnsi" w:hAnsiTheme="minorHAnsi" w:cstheme="minorBidi"/>
        </w:rPr>
        <w:t>excellence</w:t>
      </w:r>
      <w:r w:rsidRPr="07B5BC13">
        <w:rPr>
          <w:rFonts w:asciiTheme="minorHAnsi" w:hAnsiTheme="minorHAnsi" w:cstheme="minorBidi"/>
        </w:rPr>
        <w:t>.</w:t>
      </w:r>
      <w:r w:rsidR="00901C58" w:rsidRPr="07B5BC13">
        <w:rPr>
          <w:rFonts w:asciiTheme="minorHAnsi" w:hAnsiTheme="minorHAnsi" w:cstheme="minorBidi"/>
          <w:lang w:val="en-CA"/>
        </w:rPr>
        <w:t xml:space="preserve"> </w:t>
      </w:r>
    </w:p>
    <w:p w14:paraId="2F15C304" w14:textId="77777777" w:rsidR="00901C58" w:rsidRPr="00FE5569" w:rsidRDefault="00901C58" w:rsidP="00CC5E75">
      <w:pPr>
        <w:ind w:left="284"/>
        <w:rPr>
          <w:rFonts w:asciiTheme="minorHAnsi" w:hAnsiTheme="minorHAnsi" w:cstheme="minorHAnsi"/>
          <w:bCs/>
          <w:szCs w:val="32"/>
          <w:lang w:val="en-CA"/>
        </w:rPr>
      </w:pPr>
    </w:p>
    <w:p w14:paraId="1F078950" w14:textId="105036C0" w:rsidR="00A70F5C" w:rsidRDefault="00A70F5C" w:rsidP="07B5BC13">
      <w:pPr>
        <w:ind w:left="284"/>
        <w:rPr>
          <w:rFonts w:asciiTheme="minorHAnsi" w:hAnsiTheme="minorHAnsi" w:cstheme="minorBidi"/>
          <w:b/>
          <w:bCs/>
        </w:rPr>
      </w:pPr>
      <w:r w:rsidRPr="07B5BC13">
        <w:rPr>
          <w:rFonts w:asciiTheme="minorHAnsi" w:hAnsiTheme="minorHAnsi" w:cstheme="minorBidi"/>
          <w:b/>
          <w:bCs/>
        </w:rPr>
        <w:t>Purpose</w:t>
      </w:r>
    </w:p>
    <w:p w14:paraId="0E33FF05" w14:textId="5828417C" w:rsidR="00A70F5C" w:rsidRPr="009148A6" w:rsidRDefault="00A70F5C" w:rsidP="07B5BC13">
      <w:pPr>
        <w:ind w:left="709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  <w:b/>
        </w:rPr>
        <w:tab/>
      </w:r>
      <w:r w:rsidRPr="07B5BC13">
        <w:rPr>
          <w:rFonts w:asciiTheme="minorHAnsi" w:hAnsiTheme="minorHAnsi" w:cstheme="minorBidi"/>
        </w:rPr>
        <w:t xml:space="preserve">To be the Canadian organization that facilitates </w:t>
      </w:r>
      <w:r w:rsidR="009148A6">
        <w:rPr>
          <w:rFonts w:asciiTheme="minorHAnsi" w:hAnsiTheme="minorHAnsi" w:cstheme="minorBidi"/>
        </w:rPr>
        <w:t>far</w:t>
      </w:r>
      <w:r w:rsidRPr="07B5BC13">
        <w:rPr>
          <w:rFonts w:asciiTheme="minorHAnsi" w:hAnsiTheme="minorHAnsi" w:cstheme="minorBidi"/>
        </w:rPr>
        <w:t>m management practices through research and education.</w:t>
      </w:r>
    </w:p>
    <w:p w14:paraId="40678049" w14:textId="77777777" w:rsidR="00A70F5C" w:rsidRDefault="00A70F5C" w:rsidP="07B5BC13">
      <w:pPr>
        <w:ind w:left="709"/>
        <w:rPr>
          <w:rFonts w:asciiTheme="minorHAnsi" w:hAnsiTheme="minorHAnsi" w:cstheme="minorBidi"/>
          <w:b/>
          <w:bCs/>
        </w:rPr>
      </w:pPr>
    </w:p>
    <w:p w14:paraId="70E729B2" w14:textId="62883935" w:rsidR="00CC5E75" w:rsidRPr="00FE5569" w:rsidRDefault="00236E42" w:rsidP="00CC5E75">
      <w:pPr>
        <w:ind w:left="284"/>
        <w:rPr>
          <w:rFonts w:asciiTheme="minorHAnsi" w:hAnsiTheme="minorHAnsi" w:cstheme="minorHAnsi"/>
          <w:b/>
        </w:rPr>
      </w:pPr>
      <w:r w:rsidRPr="00FE5569">
        <w:rPr>
          <w:rFonts w:asciiTheme="minorHAnsi" w:hAnsiTheme="minorHAnsi" w:cstheme="minorHAnsi"/>
          <w:b/>
        </w:rPr>
        <w:t>Objectives</w:t>
      </w:r>
      <w:r w:rsidR="00CC5E75" w:rsidRPr="00FE5569">
        <w:rPr>
          <w:rFonts w:asciiTheme="minorHAnsi" w:hAnsiTheme="minorHAnsi" w:cstheme="minorHAnsi"/>
          <w:b/>
        </w:rPr>
        <w:t>:</w:t>
      </w:r>
    </w:p>
    <w:p w14:paraId="6F37892C" w14:textId="77777777" w:rsidR="00CC5E75" w:rsidRPr="00FE5569" w:rsidRDefault="00CC5E75" w:rsidP="07B5BC13">
      <w:pPr>
        <w:pStyle w:val="ListParagraph"/>
        <w:numPr>
          <w:ilvl w:val="0"/>
          <w:numId w:val="1"/>
        </w:numPr>
        <w:spacing w:after="0" w:line="240" w:lineRule="auto"/>
        <w:ind w:left="851" w:hanging="284"/>
        <w:rPr>
          <w:rFonts w:eastAsiaTheme="minorEastAsia"/>
          <w:sz w:val="24"/>
          <w:szCs w:val="24"/>
        </w:rPr>
      </w:pPr>
      <w:r w:rsidRPr="07B5BC13">
        <w:rPr>
          <w:rFonts w:eastAsiaTheme="minorEastAsia"/>
          <w:sz w:val="24"/>
          <w:szCs w:val="24"/>
        </w:rPr>
        <w:t xml:space="preserve">Increase awareness of the principles of farm business management and the potential gains of applying these principles in the management of a farm </w:t>
      </w:r>
      <w:proofErr w:type="gramStart"/>
      <w:r w:rsidRPr="07B5BC13">
        <w:rPr>
          <w:rFonts w:eastAsiaTheme="minorEastAsia"/>
          <w:sz w:val="24"/>
          <w:szCs w:val="24"/>
        </w:rPr>
        <w:t>operation;</w:t>
      </w:r>
      <w:proofErr w:type="gramEnd"/>
      <w:r w:rsidRPr="07B5BC13">
        <w:rPr>
          <w:rFonts w:eastAsiaTheme="minorEastAsia"/>
          <w:sz w:val="24"/>
          <w:szCs w:val="24"/>
        </w:rPr>
        <w:t xml:space="preserve"> </w:t>
      </w:r>
    </w:p>
    <w:p w14:paraId="40965266" w14:textId="77777777" w:rsidR="00CC5E75" w:rsidRPr="00FE5569" w:rsidRDefault="00CC5E75" w:rsidP="07B5BC13">
      <w:pPr>
        <w:pStyle w:val="ListParagraph"/>
        <w:spacing w:after="0" w:line="240" w:lineRule="auto"/>
        <w:ind w:left="851" w:hanging="284"/>
        <w:rPr>
          <w:rFonts w:eastAsiaTheme="minorEastAsia"/>
          <w:sz w:val="24"/>
          <w:szCs w:val="24"/>
        </w:rPr>
      </w:pPr>
    </w:p>
    <w:p w14:paraId="2ADAFD3B" w14:textId="5CBB127D" w:rsidR="00A70F5C" w:rsidRPr="00861863" w:rsidRDefault="00CC5E75" w:rsidP="07B5BC1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7B5BC13">
        <w:rPr>
          <w:rFonts w:eastAsiaTheme="minorEastAsia"/>
          <w:sz w:val="24"/>
          <w:szCs w:val="24"/>
        </w:rPr>
        <w:lastRenderedPageBreak/>
        <w:t xml:space="preserve">Improve farm business management in the areas of </w:t>
      </w:r>
      <w:r w:rsidR="00AE0682" w:rsidRPr="07B5BC13">
        <w:rPr>
          <w:rFonts w:eastAsiaTheme="minorEastAsia"/>
          <w:sz w:val="24"/>
          <w:szCs w:val="24"/>
        </w:rPr>
        <w:t>strategic planning, financial management, production economics, marketing, human resource management, farm transition</w:t>
      </w:r>
      <w:r w:rsidR="00BF4711" w:rsidRPr="07B5BC13">
        <w:rPr>
          <w:rFonts w:eastAsiaTheme="minorEastAsia"/>
          <w:sz w:val="24"/>
          <w:szCs w:val="24"/>
        </w:rPr>
        <w:t>, risk management</w:t>
      </w:r>
      <w:r w:rsidR="00AE0682" w:rsidRPr="07B5BC13">
        <w:rPr>
          <w:rFonts w:eastAsiaTheme="minorEastAsia"/>
          <w:sz w:val="24"/>
          <w:szCs w:val="24"/>
        </w:rPr>
        <w:t xml:space="preserve"> and leadership </w:t>
      </w:r>
      <w:proofErr w:type="gramStart"/>
      <w:r w:rsidR="00AE0682" w:rsidRPr="07B5BC13">
        <w:rPr>
          <w:rFonts w:eastAsiaTheme="minorEastAsia"/>
          <w:sz w:val="24"/>
          <w:szCs w:val="24"/>
        </w:rPr>
        <w:t>development;</w:t>
      </w:r>
      <w:proofErr w:type="gramEnd"/>
      <w:r w:rsidR="00AE0682" w:rsidRPr="07B5BC13">
        <w:rPr>
          <w:rFonts w:eastAsiaTheme="minorEastAsia"/>
          <w:sz w:val="24"/>
          <w:szCs w:val="24"/>
        </w:rPr>
        <w:t xml:space="preserve"> </w:t>
      </w:r>
    </w:p>
    <w:p w14:paraId="33D3DA3B" w14:textId="6E1BAFF9" w:rsidR="00CC5E75" w:rsidRPr="00A70F5C" w:rsidRDefault="00CC5E75" w:rsidP="07B5BC1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7B5BC13">
        <w:rPr>
          <w:rFonts w:eastAsiaTheme="minorEastAsia"/>
          <w:sz w:val="24"/>
          <w:szCs w:val="24"/>
        </w:rPr>
        <w:t xml:space="preserve">Increase the extent of </w:t>
      </w:r>
      <w:r w:rsidR="00AE0682" w:rsidRPr="07B5BC13">
        <w:rPr>
          <w:rFonts w:eastAsiaTheme="minorEastAsia"/>
          <w:sz w:val="24"/>
          <w:szCs w:val="24"/>
        </w:rPr>
        <w:t xml:space="preserve">the </w:t>
      </w:r>
      <w:r w:rsidRPr="07B5BC13">
        <w:rPr>
          <w:rFonts w:eastAsiaTheme="minorEastAsia"/>
          <w:sz w:val="24"/>
          <w:szCs w:val="24"/>
        </w:rPr>
        <w:t xml:space="preserve">application of farm business management principles, </w:t>
      </w:r>
      <w:proofErr w:type="gramStart"/>
      <w:r w:rsidRPr="07B5BC13">
        <w:rPr>
          <w:rFonts w:eastAsiaTheme="minorEastAsia"/>
          <w:sz w:val="24"/>
          <w:szCs w:val="24"/>
        </w:rPr>
        <w:t>skills</w:t>
      </w:r>
      <w:proofErr w:type="gramEnd"/>
      <w:r w:rsidRPr="07B5BC13">
        <w:rPr>
          <w:rFonts w:eastAsiaTheme="minorEastAsia"/>
          <w:sz w:val="24"/>
          <w:szCs w:val="24"/>
        </w:rPr>
        <w:t xml:space="preserve"> and tools to achieve a positive change in management behaviour </w:t>
      </w:r>
      <w:r w:rsidR="00AE0682" w:rsidRPr="07B5BC13">
        <w:rPr>
          <w:rFonts w:eastAsiaTheme="minorEastAsia"/>
          <w:sz w:val="24"/>
          <w:szCs w:val="24"/>
        </w:rPr>
        <w:t>towards resilient and vibrant</w:t>
      </w:r>
      <w:r w:rsidRPr="07B5BC13">
        <w:rPr>
          <w:rFonts w:eastAsiaTheme="minorEastAsia"/>
          <w:sz w:val="24"/>
          <w:szCs w:val="24"/>
        </w:rPr>
        <w:t xml:space="preserve"> farm operations. </w:t>
      </w:r>
    </w:p>
    <w:p w14:paraId="6167DE07" w14:textId="77777777" w:rsidR="00CC5E75" w:rsidRPr="00FE5569" w:rsidRDefault="00CC5E75" w:rsidP="00B03D69">
      <w:pPr>
        <w:rPr>
          <w:rFonts w:asciiTheme="minorHAnsi" w:hAnsiTheme="minorHAnsi" w:cstheme="minorHAnsi"/>
          <w:bCs/>
          <w:szCs w:val="32"/>
          <w:lang w:val="en-CA"/>
        </w:rPr>
      </w:pPr>
    </w:p>
    <w:p w14:paraId="68BD8F27" w14:textId="77777777" w:rsidR="00CC5E75" w:rsidRPr="00FE5569" w:rsidRDefault="00CC5E75" w:rsidP="00B03D69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>Resolutions that are accepted</w:t>
      </w:r>
      <w:r w:rsidR="00927EF9" w:rsidRPr="00FE5569">
        <w:rPr>
          <w:rFonts w:asciiTheme="minorHAnsi" w:hAnsiTheme="minorHAnsi" w:cstheme="minorHAnsi"/>
          <w:bCs/>
          <w:szCs w:val="32"/>
          <w:lang w:val="en-CA"/>
        </w:rPr>
        <w:t xml:space="preserve"> and</w:t>
      </w: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 not addressed or debated at the Annual General Meeting will be presented at the first meeting of the new Board of Directors following the Annual General Meeting.</w:t>
      </w:r>
    </w:p>
    <w:p w14:paraId="4B29B87D" w14:textId="77777777" w:rsidR="00845E47" w:rsidRPr="00FE5569" w:rsidRDefault="00845E47" w:rsidP="00845E47">
      <w:pPr>
        <w:rPr>
          <w:rFonts w:asciiTheme="minorHAnsi" w:hAnsiTheme="minorHAnsi" w:cstheme="minorHAnsi"/>
          <w:bCs/>
          <w:szCs w:val="32"/>
          <w:lang w:val="en-CA"/>
        </w:rPr>
      </w:pPr>
    </w:p>
    <w:p w14:paraId="513EC255" w14:textId="4549D22F" w:rsidR="00845E47" w:rsidRPr="00FE5569" w:rsidRDefault="00845E47" w:rsidP="07B5BC13">
      <w:pPr>
        <w:rPr>
          <w:rFonts w:asciiTheme="minorHAnsi" w:hAnsiTheme="minorHAnsi" w:cstheme="minorBidi"/>
          <w:lang w:val="en-CA"/>
        </w:rPr>
      </w:pPr>
      <w:r w:rsidRPr="07B5BC13">
        <w:rPr>
          <w:rFonts w:asciiTheme="minorHAnsi" w:hAnsiTheme="minorHAnsi" w:cstheme="minorBidi"/>
          <w:lang w:val="en-CA"/>
        </w:rPr>
        <w:t xml:space="preserve">A proposed resolution bearing the signature of a member or members in good standing must be </w:t>
      </w:r>
      <w:r w:rsidRPr="07B5BC13">
        <w:rPr>
          <w:rFonts w:asciiTheme="minorHAnsi" w:hAnsiTheme="minorHAnsi" w:cstheme="minorBidi"/>
          <w:u w:val="single"/>
          <w:lang w:val="en-CA"/>
        </w:rPr>
        <w:t>received</w:t>
      </w:r>
      <w:r w:rsidR="004651A6" w:rsidRPr="07B5BC13">
        <w:rPr>
          <w:rFonts w:asciiTheme="minorHAnsi" w:hAnsiTheme="minorHAnsi" w:cstheme="minorBidi"/>
          <w:lang w:val="en-CA"/>
        </w:rPr>
        <w:t xml:space="preserve"> </w:t>
      </w:r>
      <w:r w:rsidR="00E96AB7" w:rsidRPr="07B5BC13">
        <w:rPr>
          <w:rFonts w:asciiTheme="minorHAnsi" w:hAnsiTheme="minorHAnsi" w:cstheme="minorBidi"/>
          <w:lang w:val="en-CA"/>
        </w:rPr>
        <w:t xml:space="preserve">prior to </w:t>
      </w:r>
      <w:r w:rsidR="006D6816" w:rsidRPr="07B5BC13">
        <w:rPr>
          <w:rFonts w:asciiTheme="minorHAnsi" w:hAnsiTheme="minorHAnsi" w:cstheme="minorBidi"/>
          <w:lang w:val="en-CA"/>
        </w:rPr>
        <w:t>June</w:t>
      </w:r>
      <w:r w:rsidR="00442382" w:rsidRPr="07B5BC13">
        <w:rPr>
          <w:rFonts w:asciiTheme="minorHAnsi" w:hAnsiTheme="minorHAnsi" w:cstheme="minorBidi"/>
          <w:lang w:val="en-CA"/>
        </w:rPr>
        <w:t xml:space="preserve"> 6</w:t>
      </w:r>
      <w:r w:rsidR="00442382" w:rsidRPr="07B5BC13">
        <w:rPr>
          <w:rFonts w:asciiTheme="minorHAnsi" w:hAnsiTheme="minorHAnsi" w:cstheme="minorBidi"/>
          <w:vertAlign w:val="superscript"/>
          <w:lang w:val="en-CA"/>
        </w:rPr>
        <w:t>th</w:t>
      </w:r>
      <w:proofErr w:type="gramStart"/>
      <w:r w:rsidR="00442382" w:rsidRPr="07B5BC13">
        <w:rPr>
          <w:rFonts w:asciiTheme="minorHAnsi" w:hAnsiTheme="minorHAnsi" w:cstheme="minorBidi"/>
          <w:lang w:val="en-CA"/>
        </w:rPr>
        <w:t xml:space="preserve"> </w:t>
      </w:r>
      <w:r w:rsidR="00FE5569" w:rsidRPr="07B5BC13">
        <w:rPr>
          <w:rFonts w:asciiTheme="minorHAnsi" w:hAnsiTheme="minorHAnsi" w:cstheme="minorBidi"/>
          <w:lang w:val="en-CA"/>
        </w:rPr>
        <w:t>202</w:t>
      </w:r>
      <w:r w:rsidR="00A70F5C" w:rsidRPr="07B5BC13">
        <w:rPr>
          <w:rFonts w:asciiTheme="minorHAnsi" w:hAnsiTheme="minorHAnsi" w:cstheme="minorBidi"/>
          <w:lang w:val="en-CA"/>
        </w:rPr>
        <w:t>4</w:t>
      </w:r>
      <w:proofErr w:type="gramEnd"/>
      <w:r w:rsidR="00FE5569" w:rsidRPr="07B5BC13">
        <w:rPr>
          <w:rFonts w:asciiTheme="minorHAnsi" w:hAnsiTheme="minorHAnsi" w:cstheme="minorBidi"/>
          <w:lang w:val="en-CA"/>
        </w:rPr>
        <w:t xml:space="preserve"> </w:t>
      </w:r>
      <w:r w:rsidRPr="07B5BC13">
        <w:rPr>
          <w:rFonts w:asciiTheme="minorHAnsi" w:hAnsiTheme="minorHAnsi" w:cstheme="minorBidi"/>
          <w:lang w:val="en-CA"/>
        </w:rPr>
        <w:t xml:space="preserve">at </w:t>
      </w:r>
      <w:hyperlink r:id="rId10">
        <w:r w:rsidR="00927EF9" w:rsidRPr="07B5BC13">
          <w:rPr>
            <w:rStyle w:val="Hyperlink"/>
            <w:rFonts w:asciiTheme="minorHAnsi" w:hAnsiTheme="minorHAnsi" w:cstheme="minorBidi"/>
            <w:lang w:val="en-CA"/>
          </w:rPr>
          <w:t>info@fmc-gac.com</w:t>
        </w:r>
      </w:hyperlink>
    </w:p>
    <w:p w14:paraId="6FB2241F" w14:textId="77777777" w:rsidR="00845E47" w:rsidRPr="00FE5569" w:rsidRDefault="00845E47" w:rsidP="00845E47">
      <w:pPr>
        <w:rPr>
          <w:rFonts w:asciiTheme="minorHAnsi" w:hAnsiTheme="minorHAnsi" w:cstheme="minorHAnsi"/>
          <w:bCs/>
          <w:szCs w:val="32"/>
          <w:lang w:val="en-CA"/>
        </w:rPr>
      </w:pPr>
    </w:p>
    <w:p w14:paraId="2020B306" w14:textId="209D787D" w:rsidR="00845E47" w:rsidRPr="00FE5569" w:rsidRDefault="00845E47" w:rsidP="00845E47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Resolutions will be accepted in written form only by email. </w:t>
      </w:r>
    </w:p>
    <w:p w14:paraId="2180A71A" w14:textId="77777777" w:rsidR="005B1E17" w:rsidRPr="00FE5569" w:rsidRDefault="005B1E17">
      <w:pPr>
        <w:rPr>
          <w:rFonts w:asciiTheme="minorHAnsi" w:hAnsiTheme="minorHAnsi" w:cstheme="minorHAnsi"/>
          <w:lang w:val="en-CA"/>
        </w:rPr>
      </w:pPr>
    </w:p>
    <w:p w14:paraId="5F975394" w14:textId="77777777" w:rsidR="00845E47" w:rsidRPr="00FE5569" w:rsidRDefault="00845E47" w:rsidP="00845E47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Please contact us if you have any questions, comments or require more information. </w:t>
      </w:r>
    </w:p>
    <w:p w14:paraId="4B6E4B60" w14:textId="77777777" w:rsidR="00B03D69" w:rsidRPr="00FE5569" w:rsidRDefault="00B03D69" w:rsidP="00845E47">
      <w:pPr>
        <w:rPr>
          <w:rFonts w:asciiTheme="minorHAnsi" w:hAnsiTheme="minorHAnsi" w:cstheme="minorHAnsi"/>
          <w:bCs/>
          <w:szCs w:val="32"/>
          <w:lang w:val="en-CA"/>
        </w:rPr>
      </w:pPr>
    </w:p>
    <w:p w14:paraId="614E9051" w14:textId="77777777" w:rsidR="00845E47" w:rsidRPr="00FE5569" w:rsidRDefault="00845E47" w:rsidP="00845E47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We will be happy to help you </w:t>
      </w:r>
      <w:r w:rsidR="00CC5E75" w:rsidRPr="00FE5569">
        <w:rPr>
          <w:rFonts w:asciiTheme="minorHAnsi" w:hAnsiTheme="minorHAnsi" w:cstheme="minorHAnsi"/>
          <w:bCs/>
          <w:szCs w:val="32"/>
          <w:lang w:val="en-CA"/>
        </w:rPr>
        <w:t>turn your idea into a resolution.</w:t>
      </w:r>
    </w:p>
    <w:p w14:paraId="1E036997" w14:textId="77777777" w:rsidR="00CC5E75" w:rsidRPr="00FE5569" w:rsidRDefault="00CC5E75" w:rsidP="00845E47">
      <w:pPr>
        <w:rPr>
          <w:rFonts w:asciiTheme="minorHAnsi" w:hAnsiTheme="minorHAnsi" w:cstheme="minorHAnsi"/>
          <w:bCs/>
          <w:szCs w:val="32"/>
          <w:lang w:val="en-CA"/>
        </w:rPr>
      </w:pPr>
    </w:p>
    <w:p w14:paraId="03F68A7E" w14:textId="77777777" w:rsidR="00CC5E75" w:rsidRPr="00FE5569" w:rsidRDefault="00CC5E75" w:rsidP="00845E47">
      <w:pPr>
        <w:rPr>
          <w:rFonts w:asciiTheme="minorHAnsi" w:hAnsiTheme="minorHAnsi" w:cstheme="minorHAnsi"/>
          <w:bCs/>
          <w:szCs w:val="32"/>
          <w:lang w:val="en-CA"/>
        </w:rPr>
      </w:pPr>
    </w:p>
    <w:p w14:paraId="242BC5F0" w14:textId="722914BE" w:rsidR="00CC5E75" w:rsidRPr="00FE5569" w:rsidRDefault="00927EF9" w:rsidP="00845E47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>~The F</w:t>
      </w:r>
      <w:r w:rsidR="00FE5569">
        <w:rPr>
          <w:rFonts w:asciiTheme="minorHAnsi" w:hAnsiTheme="minorHAnsi" w:cstheme="minorHAnsi"/>
          <w:bCs/>
          <w:szCs w:val="32"/>
          <w:lang w:val="en-CA"/>
        </w:rPr>
        <w:t xml:space="preserve">arm </w:t>
      </w:r>
      <w:r w:rsidRPr="00FE5569">
        <w:rPr>
          <w:rFonts w:asciiTheme="minorHAnsi" w:hAnsiTheme="minorHAnsi" w:cstheme="minorHAnsi"/>
          <w:bCs/>
          <w:szCs w:val="32"/>
          <w:lang w:val="en-CA"/>
        </w:rPr>
        <w:t>M</w:t>
      </w:r>
      <w:r w:rsidR="00FE5569">
        <w:rPr>
          <w:rFonts w:asciiTheme="minorHAnsi" w:hAnsiTheme="minorHAnsi" w:cstheme="minorHAnsi"/>
          <w:bCs/>
          <w:szCs w:val="32"/>
          <w:lang w:val="en-CA"/>
        </w:rPr>
        <w:t xml:space="preserve">anagement </w:t>
      </w:r>
      <w:r w:rsidRPr="00FE5569">
        <w:rPr>
          <w:rFonts w:asciiTheme="minorHAnsi" w:hAnsiTheme="minorHAnsi" w:cstheme="minorHAnsi"/>
          <w:bCs/>
          <w:szCs w:val="32"/>
          <w:lang w:val="en-CA"/>
        </w:rPr>
        <w:t>C</w:t>
      </w:r>
      <w:r w:rsidR="00FE5569">
        <w:rPr>
          <w:rFonts w:asciiTheme="minorHAnsi" w:hAnsiTheme="minorHAnsi" w:cstheme="minorHAnsi"/>
          <w:bCs/>
          <w:szCs w:val="32"/>
          <w:lang w:val="en-CA"/>
        </w:rPr>
        <w:t>anada</w:t>
      </w: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 Team</w:t>
      </w:r>
    </w:p>
    <w:p w14:paraId="3E554A93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691AC0B1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425F3798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59E48E45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3032D4EB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291F0BC5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27135A96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2C86F40D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504D5C1B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42D3594A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411551C9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69EF670E" w14:textId="77777777" w:rsidR="00845E47" w:rsidRDefault="00845E47">
      <w:pPr>
        <w:rPr>
          <w:rFonts w:ascii="Garamond" w:hAnsi="Garamond"/>
          <w:lang w:val="en-CA"/>
        </w:rPr>
      </w:pPr>
    </w:p>
    <w:p w14:paraId="20517887" w14:textId="77777777" w:rsidR="00927EF9" w:rsidRDefault="00927EF9">
      <w:pPr>
        <w:rPr>
          <w:rFonts w:ascii="Garamond" w:hAnsi="Garamond"/>
          <w:lang w:val="en-CA"/>
        </w:rPr>
      </w:pPr>
    </w:p>
    <w:p w14:paraId="708990DB" w14:textId="77777777" w:rsidR="00927EF9" w:rsidRDefault="00927EF9">
      <w:pPr>
        <w:rPr>
          <w:rFonts w:ascii="Garamond" w:hAnsi="Garamond"/>
          <w:lang w:val="en-CA"/>
        </w:rPr>
      </w:pPr>
    </w:p>
    <w:p w14:paraId="68871C24" w14:textId="77777777" w:rsidR="00927EF9" w:rsidRDefault="00927EF9">
      <w:pPr>
        <w:rPr>
          <w:rFonts w:ascii="Garamond" w:hAnsi="Garamond"/>
          <w:lang w:val="en-CA"/>
        </w:rPr>
      </w:pPr>
    </w:p>
    <w:p w14:paraId="224F7137" w14:textId="77777777" w:rsidR="00927EF9" w:rsidRDefault="00927EF9">
      <w:pPr>
        <w:rPr>
          <w:rFonts w:ascii="Garamond" w:hAnsi="Garamond"/>
          <w:lang w:val="en-CA"/>
        </w:rPr>
      </w:pPr>
    </w:p>
    <w:p w14:paraId="5CB7002E" w14:textId="77777777" w:rsidR="00927EF9" w:rsidRDefault="00927EF9">
      <w:pPr>
        <w:rPr>
          <w:rFonts w:ascii="Garamond" w:hAnsi="Garamond"/>
          <w:lang w:val="en-CA"/>
        </w:rPr>
      </w:pPr>
    </w:p>
    <w:p w14:paraId="738EBD33" w14:textId="77777777" w:rsidR="00927EF9" w:rsidRDefault="00927EF9">
      <w:pPr>
        <w:rPr>
          <w:rFonts w:ascii="Garamond" w:hAnsi="Garamond"/>
          <w:lang w:val="en-CA"/>
        </w:rPr>
      </w:pPr>
    </w:p>
    <w:p w14:paraId="45FD3B39" w14:textId="77777777" w:rsidR="00927EF9" w:rsidRDefault="00927EF9">
      <w:pPr>
        <w:rPr>
          <w:rFonts w:ascii="Garamond" w:hAnsi="Garamond"/>
          <w:lang w:val="en-CA"/>
        </w:rPr>
      </w:pPr>
    </w:p>
    <w:p w14:paraId="1ED5D08D" w14:textId="77777777" w:rsidR="00927EF9" w:rsidRDefault="00927EF9">
      <w:pPr>
        <w:rPr>
          <w:rFonts w:ascii="Garamond" w:hAnsi="Garamond"/>
          <w:lang w:val="en-CA"/>
        </w:rPr>
      </w:pPr>
    </w:p>
    <w:p w14:paraId="0BAE78B5" w14:textId="77777777" w:rsidR="00927EF9" w:rsidRDefault="00927EF9">
      <w:pPr>
        <w:rPr>
          <w:rFonts w:ascii="Garamond" w:hAnsi="Garamond"/>
          <w:lang w:val="en-CA"/>
        </w:rPr>
      </w:pPr>
    </w:p>
    <w:p w14:paraId="3F59762B" w14:textId="77777777" w:rsidR="00927EF9" w:rsidRDefault="00927EF9">
      <w:pPr>
        <w:rPr>
          <w:rFonts w:ascii="Garamond" w:hAnsi="Garamond"/>
          <w:lang w:val="en-CA"/>
        </w:rPr>
      </w:pPr>
    </w:p>
    <w:p w14:paraId="66173539" w14:textId="77777777" w:rsidR="00927EF9" w:rsidRDefault="00927EF9">
      <w:pPr>
        <w:rPr>
          <w:rFonts w:ascii="Garamond" w:hAnsi="Garamond"/>
          <w:lang w:val="en-CA"/>
        </w:rPr>
      </w:pPr>
    </w:p>
    <w:p w14:paraId="2361B13D" w14:textId="77777777" w:rsidR="00927EF9" w:rsidRDefault="00927EF9">
      <w:pPr>
        <w:rPr>
          <w:rFonts w:ascii="Garamond" w:hAnsi="Garamond"/>
          <w:lang w:val="en-CA"/>
        </w:rPr>
      </w:pPr>
    </w:p>
    <w:p w14:paraId="75D9295A" w14:textId="77777777" w:rsidR="00927EF9" w:rsidRDefault="00927EF9">
      <w:pPr>
        <w:rPr>
          <w:rFonts w:ascii="Garamond" w:hAnsi="Garamond"/>
          <w:lang w:val="en-CA"/>
        </w:rPr>
      </w:pPr>
    </w:p>
    <w:p w14:paraId="27146ABE" w14:textId="77777777" w:rsidR="0036137B" w:rsidRPr="00927EF9" w:rsidRDefault="00927EF9" w:rsidP="0036137B">
      <w:pPr>
        <w:jc w:val="center"/>
        <w:rPr>
          <w:rFonts w:ascii="Garamond" w:hAnsi="Garamond"/>
          <w:lang w:val="en-CA"/>
        </w:rPr>
      </w:pPr>
      <w:r w:rsidRPr="00927EF9">
        <w:rPr>
          <w:rFonts w:ascii="Garamond" w:hAnsi="Garamond"/>
          <w:noProof/>
          <w:lang w:val="en-CA" w:eastAsia="en-CA"/>
        </w:rPr>
        <w:drawing>
          <wp:inline distT="0" distB="0" distL="0" distR="0" wp14:anchorId="1FDCFAC1" wp14:editId="37CFEC74">
            <wp:extent cx="2512292" cy="141316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72" cy="141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FB70A" w14:textId="77777777" w:rsidR="0036137B" w:rsidRPr="00FE5569" w:rsidRDefault="0036137B" w:rsidP="0036137B">
      <w:pPr>
        <w:pStyle w:val="Title"/>
        <w:rPr>
          <w:rFonts w:ascii="Montserrat" w:hAnsi="Montserrat"/>
        </w:rPr>
      </w:pPr>
      <w:r w:rsidRPr="00FE5569">
        <w:rPr>
          <w:rFonts w:ascii="Montserrat" w:hAnsi="Montserrat"/>
        </w:rPr>
        <w:t>Resolution from Members</w:t>
      </w:r>
    </w:p>
    <w:p w14:paraId="6E2DE76D" w14:textId="77777777" w:rsidR="0036137B" w:rsidRPr="00FE5569" w:rsidRDefault="0036137B" w:rsidP="0036137B">
      <w:pPr>
        <w:pStyle w:val="Title"/>
        <w:rPr>
          <w:rFonts w:ascii="Montserrat" w:hAnsi="Montserrat"/>
        </w:rPr>
      </w:pPr>
      <w:r w:rsidRPr="00FE5569">
        <w:rPr>
          <w:rFonts w:ascii="Montserrat" w:hAnsi="Montserrat"/>
        </w:rPr>
        <w:t>Preparation Form</w:t>
      </w:r>
    </w:p>
    <w:p w14:paraId="721436E8" w14:textId="77777777" w:rsidR="0036137B" w:rsidRPr="00FE5569" w:rsidRDefault="0036137B" w:rsidP="0036137B">
      <w:pPr>
        <w:rPr>
          <w:rFonts w:asciiTheme="minorHAnsi" w:hAnsiTheme="minorHAnsi" w:cstheme="minorHAnsi"/>
          <w:b/>
        </w:rPr>
      </w:pPr>
    </w:p>
    <w:p w14:paraId="0C8B5B4B" w14:textId="77777777" w:rsidR="0036137B" w:rsidRPr="00FE5569" w:rsidRDefault="0036137B" w:rsidP="0036137B">
      <w:pPr>
        <w:rPr>
          <w:rFonts w:asciiTheme="minorHAnsi" w:hAnsiTheme="minorHAnsi" w:cstheme="minorHAnsi"/>
        </w:rPr>
      </w:pPr>
      <w:r w:rsidRPr="00FE5569">
        <w:rPr>
          <w:rFonts w:asciiTheme="minorHAnsi" w:hAnsiTheme="minorHAnsi" w:cstheme="minorHAnsi"/>
        </w:rPr>
        <w:t>Member Name:</w:t>
      </w:r>
    </w:p>
    <w:p w14:paraId="593A0D35" w14:textId="77777777" w:rsidR="0036137B" w:rsidRPr="00FE5569" w:rsidRDefault="0036137B" w:rsidP="0036137B">
      <w:pPr>
        <w:rPr>
          <w:rFonts w:asciiTheme="minorHAnsi" w:hAnsiTheme="minorHAnsi" w:cstheme="minorHAnsi"/>
        </w:rPr>
      </w:pPr>
    </w:p>
    <w:p w14:paraId="2319969A" w14:textId="77777777" w:rsidR="0036137B" w:rsidRPr="00FE5569" w:rsidRDefault="0036137B" w:rsidP="0036137B">
      <w:pPr>
        <w:rPr>
          <w:rFonts w:asciiTheme="minorHAnsi" w:hAnsiTheme="minorHAnsi" w:cstheme="minorHAnsi"/>
        </w:rPr>
      </w:pPr>
      <w:r w:rsidRPr="00FE5569">
        <w:rPr>
          <w:rFonts w:asciiTheme="minorHAnsi" w:hAnsiTheme="minorHAnsi" w:cstheme="minorHAnsi"/>
        </w:rPr>
        <w:t>Date:</w:t>
      </w:r>
    </w:p>
    <w:p w14:paraId="27B35E73" w14:textId="77777777" w:rsidR="0036137B" w:rsidRPr="00FE5569" w:rsidRDefault="0036137B" w:rsidP="0036137B">
      <w:pPr>
        <w:rPr>
          <w:rFonts w:asciiTheme="minorHAnsi" w:hAnsiTheme="minorHAnsi" w:cstheme="minorHAnsi"/>
        </w:rPr>
      </w:pPr>
    </w:p>
    <w:p w14:paraId="273B26B7" w14:textId="77777777" w:rsidR="0036137B" w:rsidRPr="00FE5569" w:rsidRDefault="0036137B" w:rsidP="0036137B">
      <w:pPr>
        <w:rPr>
          <w:rFonts w:asciiTheme="minorHAnsi" w:hAnsiTheme="minorHAnsi" w:cstheme="minorHAnsi"/>
        </w:rPr>
      </w:pPr>
    </w:p>
    <w:p w14:paraId="2348F227" w14:textId="77777777" w:rsidR="0036137B" w:rsidRPr="00FE5569" w:rsidRDefault="0036137B" w:rsidP="0036137B">
      <w:pPr>
        <w:pStyle w:val="BodyText"/>
        <w:tabs>
          <w:tab w:val="left" w:pos="540"/>
          <w:tab w:val="left" w:pos="1260"/>
        </w:tabs>
        <w:rPr>
          <w:rFonts w:asciiTheme="minorHAnsi" w:hAnsiTheme="minorHAnsi" w:cstheme="minorHAnsi"/>
        </w:rPr>
      </w:pPr>
      <w:r w:rsidRPr="00FE5569">
        <w:rPr>
          <w:rFonts w:asciiTheme="minorHAnsi" w:hAnsiTheme="minorHAnsi" w:cstheme="minorHAnsi"/>
        </w:rPr>
        <w:t xml:space="preserve">The title of what you’d like to put forward as a resolution: </w:t>
      </w:r>
    </w:p>
    <w:p w14:paraId="407E9A6F" w14:textId="77777777" w:rsidR="0036137B" w:rsidRPr="00FE5569" w:rsidRDefault="0036137B" w:rsidP="0036137B">
      <w:pPr>
        <w:pStyle w:val="BodyText"/>
        <w:tabs>
          <w:tab w:val="left" w:pos="540"/>
          <w:tab w:val="left" w:pos="1260"/>
        </w:tabs>
        <w:rPr>
          <w:rFonts w:asciiTheme="minorHAnsi" w:hAnsiTheme="minorHAnsi" w:cstheme="minorHAnsi"/>
        </w:rPr>
      </w:pPr>
    </w:p>
    <w:p w14:paraId="53F76D1D" w14:textId="77777777" w:rsidR="0036137B" w:rsidRPr="00FE5569" w:rsidRDefault="0036137B" w:rsidP="0036137B">
      <w:pPr>
        <w:pStyle w:val="BodyText"/>
        <w:tabs>
          <w:tab w:val="left" w:pos="540"/>
          <w:tab w:val="left" w:pos="1260"/>
        </w:tabs>
        <w:rPr>
          <w:rFonts w:asciiTheme="minorHAnsi" w:hAnsiTheme="minorHAnsi" w:cstheme="minorHAnsi"/>
        </w:rPr>
      </w:pPr>
    </w:p>
    <w:p w14:paraId="5621D4BD" w14:textId="77777777" w:rsidR="0036137B" w:rsidRPr="00FE5569" w:rsidRDefault="0036137B" w:rsidP="0036137B">
      <w:pPr>
        <w:pStyle w:val="BodyText"/>
        <w:tabs>
          <w:tab w:val="left" w:pos="540"/>
          <w:tab w:val="left" w:pos="1260"/>
        </w:tabs>
        <w:rPr>
          <w:rFonts w:asciiTheme="minorHAnsi" w:hAnsiTheme="minorHAnsi" w:cstheme="minorHAnsi"/>
        </w:rPr>
      </w:pPr>
    </w:p>
    <w:p w14:paraId="6AEB4361" w14:textId="77777777" w:rsidR="0036137B" w:rsidRPr="00FE5569" w:rsidRDefault="0036137B" w:rsidP="0036137B">
      <w:pPr>
        <w:pStyle w:val="BodyText"/>
        <w:tabs>
          <w:tab w:val="left" w:pos="540"/>
          <w:tab w:val="left" w:pos="1260"/>
        </w:tabs>
        <w:rPr>
          <w:rFonts w:asciiTheme="minorHAnsi" w:hAnsiTheme="minorHAnsi" w:cstheme="minorHAnsi"/>
        </w:rPr>
      </w:pPr>
    </w:p>
    <w:p w14:paraId="5E84CF95" w14:textId="77777777" w:rsidR="0036137B" w:rsidRPr="00FE5569" w:rsidRDefault="0036137B" w:rsidP="0036137B">
      <w:pPr>
        <w:pStyle w:val="BodyText"/>
        <w:tabs>
          <w:tab w:val="left" w:pos="540"/>
          <w:tab w:val="left" w:pos="1260"/>
        </w:tabs>
        <w:rPr>
          <w:rFonts w:asciiTheme="minorHAnsi" w:hAnsiTheme="minorHAnsi" w:cstheme="minorHAnsi"/>
        </w:rPr>
      </w:pPr>
    </w:p>
    <w:p w14:paraId="281C5DF9" w14:textId="77777777" w:rsidR="0036137B" w:rsidRPr="00FE5569" w:rsidRDefault="0036137B" w:rsidP="0036137B">
      <w:pPr>
        <w:pStyle w:val="BodyText"/>
        <w:tabs>
          <w:tab w:val="left" w:pos="540"/>
          <w:tab w:val="left" w:pos="1260"/>
        </w:tabs>
        <w:rPr>
          <w:rFonts w:asciiTheme="minorHAnsi" w:hAnsiTheme="minorHAnsi" w:cstheme="minorHAnsi"/>
        </w:rPr>
      </w:pPr>
      <w:r w:rsidRPr="00FE5569">
        <w:rPr>
          <w:rFonts w:asciiTheme="minorHAnsi" w:hAnsiTheme="minorHAnsi" w:cstheme="minorHAnsi"/>
        </w:rPr>
        <w:t xml:space="preserve">The detail of what you’d like to put forward, e.g. three bullets: </w:t>
      </w:r>
    </w:p>
    <w:p w14:paraId="634DE0F0" w14:textId="77777777" w:rsidR="0036137B" w:rsidRPr="00FE5569" w:rsidRDefault="0036137B" w:rsidP="0036137B">
      <w:pPr>
        <w:pStyle w:val="BodyText"/>
        <w:tabs>
          <w:tab w:val="left" w:pos="540"/>
          <w:tab w:val="left" w:pos="1260"/>
        </w:tabs>
        <w:rPr>
          <w:rFonts w:asciiTheme="minorHAnsi" w:hAnsiTheme="minorHAnsi" w:cstheme="minorHAnsi"/>
        </w:rPr>
      </w:pPr>
    </w:p>
    <w:p w14:paraId="3DBB3BF7" w14:textId="77777777" w:rsidR="0036137B" w:rsidRPr="00FE5569" w:rsidRDefault="0036137B" w:rsidP="0036137B">
      <w:pPr>
        <w:pStyle w:val="BodyText"/>
        <w:rPr>
          <w:rFonts w:asciiTheme="minorHAnsi" w:hAnsiTheme="minorHAnsi" w:cstheme="minorHAnsi"/>
        </w:rPr>
      </w:pPr>
    </w:p>
    <w:p w14:paraId="52F85855" w14:textId="77777777" w:rsidR="0036137B" w:rsidRPr="00FE5569" w:rsidRDefault="0036137B" w:rsidP="0036137B">
      <w:pPr>
        <w:pStyle w:val="BodyText"/>
        <w:rPr>
          <w:rFonts w:asciiTheme="minorHAnsi" w:hAnsiTheme="minorHAnsi" w:cstheme="minorHAnsi"/>
        </w:rPr>
      </w:pPr>
    </w:p>
    <w:p w14:paraId="1C619A69" w14:textId="77777777" w:rsidR="0036137B" w:rsidRPr="00FE5569" w:rsidRDefault="0036137B" w:rsidP="0036137B">
      <w:pPr>
        <w:pStyle w:val="BodyText"/>
        <w:rPr>
          <w:rFonts w:asciiTheme="minorHAnsi" w:hAnsiTheme="minorHAnsi" w:cstheme="minorHAnsi"/>
        </w:rPr>
      </w:pPr>
    </w:p>
    <w:p w14:paraId="676D6657" w14:textId="77777777" w:rsidR="0036137B" w:rsidRPr="00FE5569" w:rsidRDefault="0036137B" w:rsidP="0036137B">
      <w:pPr>
        <w:pStyle w:val="BodyText"/>
        <w:rPr>
          <w:rFonts w:asciiTheme="minorHAnsi" w:hAnsiTheme="minorHAnsi" w:cstheme="minorHAnsi"/>
        </w:rPr>
      </w:pPr>
      <w:r w:rsidRPr="00FE5569">
        <w:rPr>
          <w:rFonts w:asciiTheme="minorHAnsi" w:hAnsiTheme="minorHAnsi" w:cstheme="minorHAnsi"/>
        </w:rPr>
        <w:t xml:space="preserve">A one-sentence summary of your resolution in the form that you would like it passed: </w:t>
      </w:r>
    </w:p>
    <w:p w14:paraId="6AFBFA49" w14:textId="77777777" w:rsidR="0036137B" w:rsidRPr="00FE5569" w:rsidRDefault="0036137B">
      <w:pPr>
        <w:rPr>
          <w:rFonts w:asciiTheme="minorHAnsi" w:hAnsiTheme="minorHAnsi" w:cstheme="minorHAnsi"/>
          <w:lang w:val="en-CA"/>
        </w:rPr>
      </w:pPr>
    </w:p>
    <w:sectPr w:rsidR="0036137B" w:rsidRPr="00FE5569" w:rsidSect="00C862F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14EB8"/>
    <w:multiLevelType w:val="hybridMultilevel"/>
    <w:tmpl w:val="5FE2FA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17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C5"/>
    <w:rsid w:val="00025B22"/>
    <w:rsid w:val="00080E22"/>
    <w:rsid w:val="001065EB"/>
    <w:rsid w:val="001171DF"/>
    <w:rsid w:val="00121B89"/>
    <w:rsid w:val="001D0AA1"/>
    <w:rsid w:val="00236E42"/>
    <w:rsid w:val="00270D9A"/>
    <w:rsid w:val="002744CA"/>
    <w:rsid w:val="0029309D"/>
    <w:rsid w:val="002E487E"/>
    <w:rsid w:val="0036137B"/>
    <w:rsid w:val="003A11A0"/>
    <w:rsid w:val="00412A73"/>
    <w:rsid w:val="00442382"/>
    <w:rsid w:val="00443603"/>
    <w:rsid w:val="004651A6"/>
    <w:rsid w:val="00477328"/>
    <w:rsid w:val="00483900"/>
    <w:rsid w:val="0053602E"/>
    <w:rsid w:val="005863A3"/>
    <w:rsid w:val="005B1E17"/>
    <w:rsid w:val="005B20D4"/>
    <w:rsid w:val="005E4A17"/>
    <w:rsid w:val="006170AD"/>
    <w:rsid w:val="006358D5"/>
    <w:rsid w:val="006363AB"/>
    <w:rsid w:val="006600E7"/>
    <w:rsid w:val="006D6816"/>
    <w:rsid w:val="00772F45"/>
    <w:rsid w:val="007A3852"/>
    <w:rsid w:val="007C2D45"/>
    <w:rsid w:val="007F4313"/>
    <w:rsid w:val="00845E47"/>
    <w:rsid w:val="008600CB"/>
    <w:rsid w:val="00861863"/>
    <w:rsid w:val="00901C58"/>
    <w:rsid w:val="009148A6"/>
    <w:rsid w:val="00927EF9"/>
    <w:rsid w:val="009444B7"/>
    <w:rsid w:val="009B2963"/>
    <w:rsid w:val="00A16AFA"/>
    <w:rsid w:val="00A70F5C"/>
    <w:rsid w:val="00AA7891"/>
    <w:rsid w:val="00AE0682"/>
    <w:rsid w:val="00B03D69"/>
    <w:rsid w:val="00B63D24"/>
    <w:rsid w:val="00B849F5"/>
    <w:rsid w:val="00B859DA"/>
    <w:rsid w:val="00B9147C"/>
    <w:rsid w:val="00B918C5"/>
    <w:rsid w:val="00BA595A"/>
    <w:rsid w:val="00BF4711"/>
    <w:rsid w:val="00C54E44"/>
    <w:rsid w:val="00C60B23"/>
    <w:rsid w:val="00C862F7"/>
    <w:rsid w:val="00C905A9"/>
    <w:rsid w:val="00CC22CC"/>
    <w:rsid w:val="00CC5E75"/>
    <w:rsid w:val="00E96AB7"/>
    <w:rsid w:val="00F85F0E"/>
    <w:rsid w:val="00FE0C8B"/>
    <w:rsid w:val="00FE5569"/>
    <w:rsid w:val="07B5BC13"/>
    <w:rsid w:val="34B7395E"/>
    <w:rsid w:val="4D030EAF"/>
    <w:rsid w:val="69E67AAA"/>
    <w:rsid w:val="6B824B0B"/>
    <w:rsid w:val="7D3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CE9A"/>
  <w15:docId w15:val="{72D13C72-F3BB-46BB-85E5-309FA208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C5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918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Title">
    <w:name w:val="Title"/>
    <w:basedOn w:val="Normal"/>
    <w:link w:val="TitleChar"/>
    <w:qFormat/>
    <w:rsid w:val="0036137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6137B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36137B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3613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914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F5C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F5C"/>
    <w:rPr>
      <w:rFonts w:ascii="Times New Roman" w:eastAsia="Calibri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mailto:info@fmc-gac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mc-g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97BBD1A8293438247077258E535FF" ma:contentTypeVersion="20" ma:contentTypeDescription="Create a new document." ma:contentTypeScope="" ma:versionID="f9b7be74215f34a0f6e4ab75bcda2c7a">
  <xsd:schema xmlns:xsd="http://www.w3.org/2001/XMLSchema" xmlns:xs="http://www.w3.org/2001/XMLSchema" xmlns:p="http://schemas.microsoft.com/office/2006/metadata/properties" xmlns:ns2="d6045718-630e-40b0-a641-051345bfb34d" xmlns:ns3="4387f388-7423-4e20-bef4-364a46290c9d" targetNamespace="http://schemas.microsoft.com/office/2006/metadata/properties" ma:root="true" ma:fieldsID="0907eeaff6d55ab58f91c7a5201c0077" ns2:_="" ns3:_="">
    <xsd:import namespace="d6045718-630e-40b0-a641-051345bfb34d"/>
    <xsd:import namespace="4387f388-7423-4e20-bef4-364a46290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5718-630e-40b0-a641-051345bfb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e369d53-a75b-44d1-a843-dffa059ec4bb}" ma:internalName="TaxCatchAll" ma:showField="CatchAllData" ma:web="d6045718-630e-40b0-a641-051345bfb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7f388-7423-4e20-bef4-364a46290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e3b2ddf-5405-4a7c-bfce-e199cd95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87f388-7423-4e20-bef4-364a46290c9d">
      <Terms xmlns="http://schemas.microsoft.com/office/infopath/2007/PartnerControls"/>
    </lcf76f155ced4ddcb4097134ff3c332f>
    <TaxCatchAll xmlns="d6045718-630e-40b0-a641-051345bfb34d" xsi:nil="true"/>
    <SharedWithUsers xmlns="d6045718-630e-40b0-a641-051345bfb34d">
      <UserInfo>
        <DisplayName>Heather Watson</DisplayName>
        <AccountId>15</AccountId>
        <AccountType/>
      </UserInfo>
      <UserInfo>
        <DisplayName>Camellia Asbreuk</DisplayName>
        <AccountId>13</AccountId>
        <AccountType/>
      </UserInfo>
      <UserInfo>
        <DisplayName>Christie Lefebvre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73ACAB-BA04-42A1-AE37-9BF8AE618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45718-630e-40b0-a641-051345bfb34d"/>
    <ds:schemaRef ds:uri="4387f388-7423-4e20-bef4-364a46290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8A85D-9576-4979-8816-A5D72DABE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C0B8E-256C-406F-BEDB-65BDA9A81FF6}">
  <ds:schemaRefs>
    <ds:schemaRef ds:uri="http://schemas.microsoft.com/office/2006/metadata/properties"/>
    <ds:schemaRef ds:uri="http://schemas.microsoft.com/office/infopath/2007/PartnerControls"/>
    <ds:schemaRef ds:uri="4387f388-7423-4e20-bef4-364a46290c9d"/>
    <ds:schemaRef ds:uri="d6045718-630e-40b0-a641-051345bfb3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Camellia Asbreuk</cp:lastModifiedBy>
  <cp:revision>2</cp:revision>
  <cp:lastPrinted>2024-05-06T20:49:00Z</cp:lastPrinted>
  <dcterms:created xsi:type="dcterms:W3CDTF">2024-05-06T20:52:00Z</dcterms:created>
  <dcterms:modified xsi:type="dcterms:W3CDTF">2024-05-06T20:52:00Z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0x01010040797BBD1A8293438247077258E535FF</vt:lpwstr>
  </property>
  <property fmtid="{D5CDD505-2E9C-101B-9397-08002B2CF9AE}" pid="3" name="MediaServiceImageTags">
    <vt:lpwstr/>
  </property>
</Properties>
</file>