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0EF8" w14:textId="77777777" w:rsidR="00B918C5" w:rsidRDefault="00927EF9" w:rsidP="00B918C5">
      <w:pPr>
        <w:jc w:val="center"/>
        <w:rPr>
          <w:rFonts w:ascii="Calibri" w:hAnsi="Calibri"/>
          <w:b/>
          <w:bCs/>
          <w:sz w:val="32"/>
          <w:szCs w:val="32"/>
          <w:lang w:val="en-CA"/>
        </w:rPr>
      </w:pPr>
      <w:r>
        <w:rPr>
          <w:rFonts w:ascii="Calibri" w:hAnsi="Calibri"/>
          <w:b/>
          <w:bCs/>
          <w:noProof/>
          <w:sz w:val="32"/>
          <w:szCs w:val="32"/>
          <w:lang w:val="en-CA" w:eastAsia="en-CA"/>
        </w:rPr>
        <w:drawing>
          <wp:inline distT="0" distB="0" distL="0" distR="0" wp14:anchorId="5FBDA4D3" wp14:editId="2F57540F">
            <wp:extent cx="2470067" cy="1389413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99" cy="139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72446" w14:textId="77777777" w:rsidR="00B918C5" w:rsidRDefault="00B918C5" w:rsidP="00B918C5">
      <w:pPr>
        <w:rPr>
          <w:rFonts w:ascii="Calibri" w:hAnsi="Calibri"/>
          <w:b/>
          <w:bCs/>
          <w:sz w:val="32"/>
          <w:szCs w:val="32"/>
          <w:lang w:val="en-CA"/>
        </w:rPr>
      </w:pPr>
    </w:p>
    <w:p w14:paraId="213765BA" w14:textId="6B34AEE5" w:rsidR="00B918C5" w:rsidRPr="001B2BF5" w:rsidRDefault="00B918C5" w:rsidP="00B03D69">
      <w:pPr>
        <w:jc w:val="center"/>
        <w:rPr>
          <w:rFonts w:ascii="Lato Black" w:hAnsi="Lato Black"/>
          <w:b/>
          <w:bCs/>
          <w:sz w:val="32"/>
          <w:szCs w:val="32"/>
          <w:lang w:val="en-CA"/>
        </w:rPr>
      </w:pPr>
      <w:r w:rsidRPr="001B2BF5">
        <w:rPr>
          <w:rFonts w:ascii="Lato Black" w:hAnsi="Lato Black"/>
          <w:b/>
          <w:bCs/>
          <w:sz w:val="32"/>
          <w:szCs w:val="32"/>
          <w:lang w:val="en-CA"/>
        </w:rPr>
        <w:t>Call for Member Resolutions</w:t>
      </w:r>
      <w:r w:rsidR="005B20D4" w:rsidRPr="001B2BF5">
        <w:rPr>
          <w:rFonts w:ascii="Lato Black" w:hAnsi="Lato Black"/>
          <w:b/>
          <w:bCs/>
          <w:sz w:val="32"/>
          <w:szCs w:val="32"/>
          <w:lang w:val="en-CA"/>
        </w:rPr>
        <w:t xml:space="preserve"> </w:t>
      </w:r>
      <w:r w:rsidR="00FE5569" w:rsidRPr="001B2BF5">
        <w:rPr>
          <w:rFonts w:ascii="Lato Black" w:hAnsi="Lato Black"/>
          <w:b/>
          <w:bCs/>
          <w:sz w:val="32"/>
          <w:szCs w:val="32"/>
          <w:lang w:val="en-CA"/>
        </w:rPr>
        <w:t>202</w:t>
      </w:r>
      <w:r w:rsidR="001963BE" w:rsidRPr="001B2BF5">
        <w:rPr>
          <w:rFonts w:ascii="Lato Black" w:hAnsi="Lato Black"/>
          <w:b/>
          <w:bCs/>
          <w:sz w:val="32"/>
          <w:szCs w:val="32"/>
          <w:lang w:val="en-CA"/>
        </w:rPr>
        <w:t>5</w:t>
      </w:r>
    </w:p>
    <w:p w14:paraId="6546514E" w14:textId="77777777" w:rsidR="00B03D69" w:rsidRPr="00927EF9" w:rsidRDefault="00B03D69" w:rsidP="00B918C5">
      <w:pPr>
        <w:rPr>
          <w:rFonts w:ascii="Garamond" w:hAnsi="Garamond"/>
          <w:b/>
          <w:bCs/>
          <w:sz w:val="32"/>
          <w:szCs w:val="32"/>
          <w:lang w:val="en-CA"/>
        </w:rPr>
      </w:pPr>
    </w:p>
    <w:p w14:paraId="55AA1B24" w14:textId="77777777" w:rsidR="00B03D69" w:rsidRPr="001B2BF5" w:rsidRDefault="00B03D69" w:rsidP="00B918C5">
      <w:pPr>
        <w:rPr>
          <w:rFonts w:ascii="Open Sans" w:hAnsi="Open Sans" w:cs="Open Sans"/>
          <w:sz w:val="22"/>
          <w:szCs w:val="32"/>
          <w:lang w:val="en-CA"/>
        </w:rPr>
      </w:pPr>
      <w:r w:rsidRPr="001B2BF5">
        <w:rPr>
          <w:rFonts w:ascii="Open Sans" w:hAnsi="Open Sans" w:cs="Open Sans"/>
          <w:sz w:val="28"/>
          <w:szCs w:val="32"/>
          <w:lang w:val="en-CA"/>
        </w:rPr>
        <w:t>What can we do for you?</w:t>
      </w:r>
    </w:p>
    <w:p w14:paraId="79E00CF1" w14:textId="77777777" w:rsidR="00B03D69" w:rsidRPr="001B2BF5" w:rsidRDefault="00B03D69" w:rsidP="00B918C5">
      <w:pPr>
        <w:rPr>
          <w:rFonts w:ascii="Open Sans" w:hAnsi="Open Sans" w:cs="Open Sans"/>
          <w:bCs/>
          <w:szCs w:val="32"/>
          <w:lang w:val="en-CA"/>
        </w:rPr>
      </w:pPr>
    </w:p>
    <w:p w14:paraId="235D63BA" w14:textId="77777777" w:rsidR="00B03D69" w:rsidRPr="001B2BF5" w:rsidRDefault="00412A73" w:rsidP="00B918C5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Farm Management Canada </w:t>
      </w:r>
      <w:r w:rsidR="00B918C5" w:rsidRPr="001B2BF5">
        <w:rPr>
          <w:rFonts w:ascii="Open Sans" w:hAnsi="Open Sans" w:cs="Open Sans"/>
          <w:bCs/>
          <w:szCs w:val="32"/>
          <w:lang w:val="en-CA"/>
        </w:rPr>
        <w:t xml:space="preserve">encourages its members to submit resolutions to be addressed at the Annual General Meeting. </w:t>
      </w:r>
    </w:p>
    <w:p w14:paraId="50C798E2" w14:textId="77777777" w:rsidR="00B03D69" w:rsidRPr="001B2BF5" w:rsidRDefault="00B03D69" w:rsidP="00B918C5">
      <w:pPr>
        <w:rPr>
          <w:rFonts w:ascii="Open Sans" w:hAnsi="Open Sans" w:cs="Open Sans"/>
          <w:bCs/>
          <w:szCs w:val="32"/>
          <w:lang w:val="en-CA"/>
        </w:rPr>
      </w:pPr>
    </w:p>
    <w:p w14:paraId="1440E66D" w14:textId="117731AC" w:rsidR="00B918C5" w:rsidRPr="001B2BF5" w:rsidRDefault="00B03D69" w:rsidP="00B918C5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This is an </w:t>
      </w:r>
      <w:r w:rsidR="00B918C5" w:rsidRPr="001B2BF5">
        <w:rPr>
          <w:rFonts w:ascii="Open Sans" w:hAnsi="Open Sans" w:cs="Open Sans"/>
          <w:bCs/>
          <w:szCs w:val="32"/>
          <w:lang w:val="en-CA"/>
        </w:rPr>
        <w:t xml:space="preserve">opportunity to influence the direction of </w:t>
      </w:r>
      <w:r w:rsidR="001D0AA1" w:rsidRPr="001B2BF5">
        <w:rPr>
          <w:rFonts w:ascii="Open Sans" w:hAnsi="Open Sans" w:cs="Open Sans"/>
          <w:bCs/>
          <w:szCs w:val="32"/>
          <w:lang w:val="en-CA"/>
        </w:rPr>
        <w:t>F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 xml:space="preserve">arm </w:t>
      </w:r>
      <w:r w:rsidR="001D0AA1" w:rsidRPr="001B2BF5">
        <w:rPr>
          <w:rFonts w:ascii="Open Sans" w:hAnsi="Open Sans" w:cs="Open Sans"/>
          <w:bCs/>
          <w:szCs w:val="32"/>
          <w:lang w:val="en-CA"/>
        </w:rPr>
        <w:t>M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 xml:space="preserve">anagement </w:t>
      </w:r>
      <w:r w:rsidR="00B918C5" w:rsidRPr="001B2BF5">
        <w:rPr>
          <w:rFonts w:ascii="Open Sans" w:hAnsi="Open Sans" w:cs="Open Sans"/>
          <w:bCs/>
          <w:szCs w:val="32"/>
          <w:lang w:val="en-CA"/>
        </w:rPr>
        <w:t>C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>anada</w:t>
      </w:r>
      <w:r w:rsidR="00B918C5" w:rsidRPr="001B2BF5">
        <w:rPr>
          <w:rFonts w:ascii="Open Sans" w:hAnsi="Open Sans" w:cs="Open Sans"/>
          <w:bCs/>
          <w:szCs w:val="32"/>
          <w:lang w:val="en-CA"/>
        </w:rPr>
        <w:t xml:space="preserve">’s activities, as well as the organization itself. What better way to make </w:t>
      </w:r>
      <w:r w:rsidR="001D0AA1" w:rsidRPr="001B2BF5">
        <w:rPr>
          <w:rFonts w:ascii="Open Sans" w:hAnsi="Open Sans" w:cs="Open Sans"/>
          <w:bCs/>
          <w:szCs w:val="32"/>
          <w:lang w:val="en-CA"/>
        </w:rPr>
        <w:t>our</w:t>
      </w:r>
      <w:r w:rsidR="00B918C5" w:rsidRPr="001B2BF5">
        <w:rPr>
          <w:rFonts w:ascii="Open Sans" w:hAnsi="Open Sans" w:cs="Open Sans"/>
          <w:bCs/>
          <w:szCs w:val="32"/>
          <w:lang w:val="en-CA"/>
        </w:rPr>
        <w:t xml:space="preserve"> Board, staff and the membership, aware of issues and items that are important to </w:t>
      </w:r>
      <w:r w:rsidRPr="001B2BF5">
        <w:rPr>
          <w:rFonts w:ascii="Open Sans" w:hAnsi="Open Sans" w:cs="Open Sans"/>
          <w:bCs/>
          <w:szCs w:val="32"/>
          <w:lang w:val="en-CA"/>
        </w:rPr>
        <w:t>you</w:t>
      </w:r>
      <w:r w:rsidR="006358D5" w:rsidRPr="001B2BF5">
        <w:rPr>
          <w:rFonts w:ascii="Open Sans" w:hAnsi="Open Sans" w:cs="Open Sans"/>
          <w:bCs/>
          <w:szCs w:val="32"/>
          <w:lang w:val="en-CA"/>
        </w:rPr>
        <w:t>?</w:t>
      </w:r>
      <w:r w:rsidR="00B918C5" w:rsidRPr="001B2BF5">
        <w:rPr>
          <w:rFonts w:ascii="Open Sans" w:hAnsi="Open Sans" w:cs="Open Sans"/>
          <w:bCs/>
          <w:szCs w:val="32"/>
          <w:lang w:val="en-CA"/>
        </w:rPr>
        <w:t xml:space="preserve"> </w:t>
      </w:r>
    </w:p>
    <w:p w14:paraId="18D4B2A6" w14:textId="77777777" w:rsidR="00B918C5" w:rsidRPr="001B2BF5" w:rsidRDefault="00B918C5" w:rsidP="00B918C5">
      <w:pPr>
        <w:rPr>
          <w:rFonts w:ascii="Open Sans" w:hAnsi="Open Sans" w:cs="Open Sans"/>
          <w:bCs/>
          <w:szCs w:val="32"/>
          <w:lang w:val="en-CA"/>
        </w:rPr>
      </w:pPr>
    </w:p>
    <w:p w14:paraId="32D655FC" w14:textId="77777777" w:rsidR="00845E47" w:rsidRPr="001B2BF5" w:rsidRDefault="00845E47" w:rsidP="00845E47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A Resolution </w:t>
      </w:r>
      <w:r w:rsidR="00B03D69" w:rsidRPr="001B2BF5">
        <w:rPr>
          <w:rFonts w:ascii="Open Sans" w:hAnsi="Open Sans" w:cs="Open Sans"/>
          <w:bCs/>
          <w:szCs w:val="32"/>
          <w:lang w:val="en-CA"/>
        </w:rPr>
        <w:t xml:space="preserve">Preparation </w:t>
      </w:r>
      <w:r w:rsidRPr="001B2BF5">
        <w:rPr>
          <w:rFonts w:ascii="Open Sans" w:hAnsi="Open Sans" w:cs="Open Sans"/>
          <w:bCs/>
          <w:szCs w:val="32"/>
          <w:lang w:val="en-CA"/>
        </w:rPr>
        <w:t xml:space="preserve">Form is available </w:t>
      </w:r>
      <w:r w:rsidR="00B03D69" w:rsidRPr="001B2BF5">
        <w:rPr>
          <w:rFonts w:ascii="Open Sans" w:hAnsi="Open Sans" w:cs="Open Sans"/>
          <w:bCs/>
          <w:szCs w:val="32"/>
          <w:lang w:val="en-CA"/>
        </w:rPr>
        <w:t xml:space="preserve">in electronic form, and copied below, </w:t>
      </w:r>
      <w:r w:rsidRPr="001B2BF5">
        <w:rPr>
          <w:rFonts w:ascii="Open Sans" w:hAnsi="Open Sans" w:cs="Open Sans"/>
          <w:bCs/>
          <w:szCs w:val="32"/>
          <w:lang w:val="en-CA"/>
        </w:rPr>
        <w:t>for those wishing to submit resolutions.</w:t>
      </w:r>
    </w:p>
    <w:p w14:paraId="63AD698E" w14:textId="77777777" w:rsidR="00B03D69" w:rsidRPr="001B2BF5" w:rsidRDefault="00B03D69" w:rsidP="00845E47">
      <w:pPr>
        <w:rPr>
          <w:rFonts w:ascii="Open Sans" w:hAnsi="Open Sans" w:cs="Open Sans"/>
          <w:bCs/>
          <w:szCs w:val="32"/>
          <w:lang w:val="en-CA"/>
        </w:rPr>
      </w:pPr>
    </w:p>
    <w:p w14:paraId="0EB75198" w14:textId="28950D10" w:rsidR="00B03D69" w:rsidRPr="001B2BF5" w:rsidRDefault="00B03D69" w:rsidP="00B03D69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Members are encouraged to seek background information and find out what </w:t>
      </w:r>
      <w:r w:rsidR="0053602E" w:rsidRPr="001B2BF5">
        <w:rPr>
          <w:rFonts w:ascii="Open Sans" w:hAnsi="Open Sans" w:cs="Open Sans"/>
          <w:bCs/>
          <w:szCs w:val="32"/>
          <w:lang w:val="en-CA"/>
        </w:rPr>
        <w:t>F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 xml:space="preserve">arm </w:t>
      </w:r>
      <w:r w:rsidR="0053602E" w:rsidRPr="001B2BF5">
        <w:rPr>
          <w:rFonts w:ascii="Open Sans" w:hAnsi="Open Sans" w:cs="Open Sans"/>
          <w:bCs/>
          <w:szCs w:val="32"/>
          <w:lang w:val="en-CA"/>
        </w:rPr>
        <w:t>M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 xml:space="preserve">anagement </w:t>
      </w:r>
      <w:r w:rsidR="0053602E" w:rsidRPr="001B2BF5">
        <w:rPr>
          <w:rFonts w:ascii="Open Sans" w:hAnsi="Open Sans" w:cs="Open Sans"/>
          <w:bCs/>
          <w:szCs w:val="32"/>
          <w:lang w:val="en-CA"/>
        </w:rPr>
        <w:t>C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>anada</w:t>
      </w:r>
      <w:r w:rsidR="0053602E" w:rsidRPr="001B2BF5">
        <w:rPr>
          <w:rFonts w:ascii="Open Sans" w:hAnsi="Open Sans" w:cs="Open Sans"/>
          <w:bCs/>
          <w:szCs w:val="32"/>
          <w:lang w:val="en-CA"/>
        </w:rPr>
        <w:t xml:space="preserve"> </w:t>
      </w:r>
      <w:r w:rsidRPr="001B2BF5">
        <w:rPr>
          <w:rFonts w:ascii="Open Sans" w:hAnsi="Open Sans" w:cs="Open Sans"/>
          <w:bCs/>
          <w:szCs w:val="32"/>
          <w:lang w:val="en-CA"/>
        </w:rPr>
        <w:t xml:space="preserve">may have already done before submitting a resolution. See </w:t>
      </w:r>
      <w:r w:rsidR="00236E42" w:rsidRPr="001B2BF5">
        <w:rPr>
          <w:rFonts w:ascii="Open Sans" w:hAnsi="Open Sans" w:cs="Open Sans"/>
          <w:bCs/>
          <w:szCs w:val="32"/>
          <w:lang w:val="en-CA"/>
        </w:rPr>
        <w:t>our</w:t>
      </w:r>
      <w:r w:rsidRPr="001B2BF5">
        <w:rPr>
          <w:rFonts w:ascii="Open Sans" w:hAnsi="Open Sans" w:cs="Open Sans"/>
          <w:bCs/>
          <w:szCs w:val="32"/>
          <w:lang w:val="en-CA"/>
        </w:rPr>
        <w:t xml:space="preserve"> website </w:t>
      </w:r>
      <w:hyperlink r:id="rId9" w:history="1">
        <w:r w:rsidR="00236E42" w:rsidRPr="001B2BF5">
          <w:rPr>
            <w:rStyle w:val="Hyperlink"/>
            <w:rFonts w:ascii="Open Sans" w:hAnsi="Open Sans" w:cs="Open Sans"/>
            <w:bCs/>
            <w:szCs w:val="32"/>
            <w:lang w:val="en-CA"/>
          </w:rPr>
          <w:t>www.fmc-gac.com</w:t>
        </w:r>
      </w:hyperlink>
      <w:r w:rsidRPr="001B2BF5">
        <w:rPr>
          <w:rFonts w:ascii="Open Sans" w:hAnsi="Open Sans" w:cs="Open Sans"/>
          <w:bCs/>
          <w:szCs w:val="32"/>
          <w:lang w:val="en-CA"/>
        </w:rPr>
        <w:t xml:space="preserve"> for information on activities and initiatives</w:t>
      </w:r>
      <w:r w:rsidR="008E2786" w:rsidRPr="001B2BF5">
        <w:rPr>
          <w:rFonts w:ascii="Open Sans" w:hAnsi="Open Sans" w:cs="Open Sans"/>
          <w:bCs/>
          <w:szCs w:val="32"/>
          <w:lang w:val="en-CA"/>
        </w:rPr>
        <w:t xml:space="preserve"> or contact us at info@fmc-gac.c.com</w:t>
      </w:r>
      <w:r w:rsidRPr="001B2BF5">
        <w:rPr>
          <w:rFonts w:ascii="Open Sans" w:hAnsi="Open Sans" w:cs="Open Sans"/>
          <w:bCs/>
          <w:szCs w:val="32"/>
          <w:lang w:val="en-CA"/>
        </w:rPr>
        <w:t xml:space="preserve">. </w:t>
      </w:r>
    </w:p>
    <w:p w14:paraId="29C1E200" w14:textId="77777777" w:rsidR="00CC5E75" w:rsidRPr="001B2BF5" w:rsidRDefault="00CC5E75" w:rsidP="00B03D69">
      <w:pPr>
        <w:rPr>
          <w:rFonts w:ascii="Open Sans" w:hAnsi="Open Sans" w:cs="Open Sans"/>
          <w:bCs/>
          <w:szCs w:val="32"/>
          <w:lang w:val="en-CA"/>
        </w:rPr>
      </w:pPr>
    </w:p>
    <w:p w14:paraId="0E07F32B" w14:textId="77777777" w:rsidR="00CC5E75" w:rsidRPr="001B2BF5" w:rsidRDefault="00CC5E75" w:rsidP="00CC5E75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Please ensure the resolution is germane to </w:t>
      </w:r>
      <w:r w:rsidR="00236E42" w:rsidRPr="001B2BF5">
        <w:rPr>
          <w:rFonts w:ascii="Open Sans" w:hAnsi="Open Sans" w:cs="Open Sans"/>
          <w:bCs/>
          <w:szCs w:val="32"/>
          <w:lang w:val="en-CA"/>
        </w:rPr>
        <w:t>F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 xml:space="preserve">arm </w:t>
      </w:r>
      <w:r w:rsidR="00236E42" w:rsidRPr="001B2BF5">
        <w:rPr>
          <w:rFonts w:ascii="Open Sans" w:hAnsi="Open Sans" w:cs="Open Sans"/>
          <w:bCs/>
          <w:szCs w:val="32"/>
          <w:lang w:val="en-CA"/>
        </w:rPr>
        <w:t>M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 xml:space="preserve">anagement </w:t>
      </w:r>
      <w:r w:rsidR="00236E42" w:rsidRPr="001B2BF5">
        <w:rPr>
          <w:rFonts w:ascii="Open Sans" w:hAnsi="Open Sans" w:cs="Open Sans"/>
          <w:bCs/>
          <w:szCs w:val="32"/>
          <w:lang w:val="en-CA"/>
        </w:rPr>
        <w:t>C</w:t>
      </w:r>
      <w:r w:rsidR="00477328" w:rsidRPr="001B2BF5">
        <w:rPr>
          <w:rFonts w:ascii="Open Sans" w:hAnsi="Open Sans" w:cs="Open Sans"/>
          <w:bCs/>
          <w:szCs w:val="32"/>
          <w:lang w:val="en-CA"/>
        </w:rPr>
        <w:t>anada</w:t>
      </w:r>
      <w:r w:rsidRPr="001B2BF5">
        <w:rPr>
          <w:rFonts w:ascii="Open Sans" w:hAnsi="Open Sans" w:cs="Open Sans"/>
          <w:bCs/>
          <w:szCs w:val="32"/>
          <w:lang w:val="en-CA"/>
        </w:rPr>
        <w:t>'s mission and mandate:</w:t>
      </w:r>
    </w:p>
    <w:p w14:paraId="620871F1" w14:textId="77777777" w:rsidR="00CC5E75" w:rsidRPr="001B2BF5" w:rsidRDefault="00CC5E75" w:rsidP="00CC5E75">
      <w:pPr>
        <w:rPr>
          <w:rFonts w:ascii="Open Sans" w:hAnsi="Open Sans" w:cs="Open Sans"/>
          <w:bCs/>
          <w:szCs w:val="32"/>
          <w:lang w:val="en-CA"/>
        </w:rPr>
      </w:pPr>
    </w:p>
    <w:p w14:paraId="790802AA" w14:textId="77777777" w:rsidR="00CC5E75" w:rsidRPr="001B2BF5" w:rsidRDefault="00CC5E75" w:rsidP="00CC5E75">
      <w:pPr>
        <w:ind w:left="284"/>
        <w:rPr>
          <w:rFonts w:ascii="Open Sans" w:hAnsi="Open Sans" w:cs="Open Sans"/>
          <w:b/>
          <w:bCs/>
          <w:szCs w:val="32"/>
          <w:lang w:val="en-CA"/>
        </w:rPr>
      </w:pPr>
      <w:r w:rsidRPr="001B2BF5">
        <w:rPr>
          <w:rFonts w:ascii="Open Sans" w:hAnsi="Open Sans" w:cs="Open Sans"/>
          <w:b/>
          <w:bCs/>
          <w:szCs w:val="32"/>
          <w:lang w:val="en-CA"/>
        </w:rPr>
        <w:t>Vision</w:t>
      </w:r>
    </w:p>
    <w:p w14:paraId="435B24F9" w14:textId="2C9C214F" w:rsidR="00901C58" w:rsidRPr="001B2BF5" w:rsidRDefault="009B2963" w:rsidP="07B5BC13">
      <w:pPr>
        <w:ind w:left="720"/>
        <w:rPr>
          <w:rFonts w:ascii="Open Sans" w:hAnsi="Open Sans" w:cs="Open Sans"/>
          <w:lang w:val="en-CA"/>
        </w:rPr>
      </w:pPr>
      <w:r w:rsidRPr="001B2BF5">
        <w:rPr>
          <w:rFonts w:ascii="Open Sans" w:hAnsi="Open Sans" w:cs="Open Sans"/>
        </w:rPr>
        <w:t xml:space="preserve">A resilient and </w:t>
      </w:r>
      <w:r w:rsidR="00A70F5C" w:rsidRPr="001B2BF5">
        <w:rPr>
          <w:rFonts w:ascii="Open Sans" w:hAnsi="Open Sans" w:cs="Open Sans"/>
        </w:rPr>
        <w:t xml:space="preserve">thriving </w:t>
      </w:r>
      <w:r w:rsidRPr="001B2BF5">
        <w:rPr>
          <w:rFonts w:ascii="Open Sans" w:hAnsi="Open Sans" w:cs="Open Sans"/>
        </w:rPr>
        <w:t>Canadian agricultural industry.</w:t>
      </w:r>
    </w:p>
    <w:p w14:paraId="1AA64FFB" w14:textId="77777777" w:rsidR="00901C58" w:rsidRPr="001B2BF5" w:rsidRDefault="00901C58" w:rsidP="00901C58">
      <w:pPr>
        <w:ind w:left="284"/>
        <w:rPr>
          <w:rFonts w:ascii="Open Sans" w:hAnsi="Open Sans" w:cs="Open Sans"/>
          <w:bCs/>
          <w:szCs w:val="32"/>
          <w:lang w:val="en-CA"/>
        </w:rPr>
      </w:pPr>
    </w:p>
    <w:p w14:paraId="79571CC2" w14:textId="77777777" w:rsidR="00CC5E75" w:rsidRPr="001B2BF5" w:rsidRDefault="00CC5E75" w:rsidP="00CC5E75">
      <w:pPr>
        <w:ind w:left="284"/>
        <w:rPr>
          <w:rFonts w:ascii="Open Sans" w:hAnsi="Open Sans" w:cs="Open Sans"/>
          <w:b/>
          <w:bCs/>
          <w:szCs w:val="32"/>
          <w:lang w:val="en-CA"/>
        </w:rPr>
      </w:pPr>
      <w:r w:rsidRPr="001B2BF5">
        <w:rPr>
          <w:rFonts w:ascii="Open Sans" w:hAnsi="Open Sans" w:cs="Open Sans"/>
          <w:b/>
          <w:bCs/>
          <w:szCs w:val="32"/>
          <w:lang w:val="en-CA"/>
        </w:rPr>
        <w:t>Mission</w:t>
      </w:r>
    </w:p>
    <w:p w14:paraId="1DF730BF" w14:textId="199E889D" w:rsidR="00CC5E75" w:rsidRPr="001B2BF5" w:rsidRDefault="009B2963" w:rsidP="07B5BC13">
      <w:pPr>
        <w:ind w:left="720"/>
        <w:rPr>
          <w:rFonts w:ascii="Open Sans" w:hAnsi="Open Sans" w:cs="Open Sans"/>
          <w:lang w:val="en-CA"/>
        </w:rPr>
      </w:pPr>
      <w:r w:rsidRPr="001B2BF5">
        <w:rPr>
          <w:rFonts w:ascii="Open Sans" w:hAnsi="Open Sans" w:cs="Open Sans"/>
        </w:rPr>
        <w:t xml:space="preserve">To champion farm management </w:t>
      </w:r>
      <w:r w:rsidR="00A70F5C" w:rsidRPr="001B2BF5">
        <w:rPr>
          <w:rFonts w:ascii="Open Sans" w:hAnsi="Open Sans" w:cs="Open Sans"/>
        </w:rPr>
        <w:t>excellence</w:t>
      </w:r>
      <w:r w:rsidRPr="001B2BF5">
        <w:rPr>
          <w:rFonts w:ascii="Open Sans" w:hAnsi="Open Sans" w:cs="Open Sans"/>
        </w:rPr>
        <w:t>.</w:t>
      </w:r>
      <w:r w:rsidR="00901C58" w:rsidRPr="001B2BF5">
        <w:rPr>
          <w:rFonts w:ascii="Open Sans" w:hAnsi="Open Sans" w:cs="Open Sans"/>
          <w:lang w:val="en-CA"/>
        </w:rPr>
        <w:t xml:space="preserve"> </w:t>
      </w:r>
    </w:p>
    <w:p w14:paraId="2F15C304" w14:textId="77777777" w:rsidR="00901C58" w:rsidRPr="001B2BF5" w:rsidRDefault="00901C58" w:rsidP="00CC5E75">
      <w:pPr>
        <w:ind w:left="284"/>
        <w:rPr>
          <w:rFonts w:ascii="Open Sans" w:hAnsi="Open Sans" w:cs="Open Sans"/>
          <w:bCs/>
          <w:szCs w:val="32"/>
          <w:lang w:val="en-CA"/>
        </w:rPr>
      </w:pPr>
    </w:p>
    <w:p w14:paraId="1F078950" w14:textId="105036C0" w:rsidR="00A70F5C" w:rsidRPr="001B2BF5" w:rsidRDefault="00A70F5C" w:rsidP="07B5BC13">
      <w:pPr>
        <w:ind w:left="284"/>
        <w:rPr>
          <w:rFonts w:ascii="Open Sans" w:hAnsi="Open Sans" w:cs="Open Sans"/>
          <w:b/>
          <w:bCs/>
        </w:rPr>
      </w:pPr>
      <w:r w:rsidRPr="001B2BF5">
        <w:rPr>
          <w:rFonts w:ascii="Open Sans" w:hAnsi="Open Sans" w:cs="Open Sans"/>
          <w:b/>
          <w:bCs/>
        </w:rPr>
        <w:t>Purpose</w:t>
      </w:r>
    </w:p>
    <w:p w14:paraId="0E33FF05" w14:textId="76C29F49" w:rsidR="00A70F5C" w:rsidRPr="001B2BF5" w:rsidRDefault="00A70F5C" w:rsidP="07B5BC13">
      <w:pPr>
        <w:ind w:left="709"/>
        <w:rPr>
          <w:rFonts w:ascii="Open Sans" w:hAnsi="Open Sans" w:cs="Open Sans"/>
        </w:rPr>
      </w:pPr>
      <w:r w:rsidRPr="001B2BF5">
        <w:rPr>
          <w:rFonts w:ascii="Open Sans" w:hAnsi="Open Sans" w:cs="Open Sans"/>
          <w:b/>
        </w:rPr>
        <w:tab/>
      </w:r>
      <w:r w:rsidRPr="001B2BF5">
        <w:rPr>
          <w:rFonts w:ascii="Open Sans" w:hAnsi="Open Sans" w:cs="Open Sans"/>
        </w:rPr>
        <w:t xml:space="preserve">To be the Canadian organization that facilitates </w:t>
      </w:r>
      <w:r w:rsidR="001963BE" w:rsidRPr="001B2BF5">
        <w:rPr>
          <w:rFonts w:ascii="Open Sans" w:hAnsi="Open Sans" w:cs="Open Sans"/>
        </w:rPr>
        <w:t xml:space="preserve">the advancement of </w:t>
      </w:r>
      <w:r w:rsidR="009148A6" w:rsidRPr="001B2BF5">
        <w:rPr>
          <w:rFonts w:ascii="Open Sans" w:hAnsi="Open Sans" w:cs="Open Sans"/>
        </w:rPr>
        <w:t>far</w:t>
      </w:r>
      <w:r w:rsidRPr="001B2BF5">
        <w:rPr>
          <w:rFonts w:ascii="Open Sans" w:hAnsi="Open Sans" w:cs="Open Sans"/>
        </w:rPr>
        <w:t xml:space="preserve">m management practices through </w:t>
      </w:r>
      <w:r w:rsidR="001963BE" w:rsidRPr="001B2BF5">
        <w:rPr>
          <w:rFonts w:ascii="Open Sans" w:hAnsi="Open Sans" w:cs="Open Sans"/>
        </w:rPr>
        <w:t>knowledge creation, curation, and extension</w:t>
      </w:r>
      <w:r w:rsidRPr="001B2BF5">
        <w:rPr>
          <w:rFonts w:ascii="Open Sans" w:hAnsi="Open Sans" w:cs="Open Sans"/>
        </w:rPr>
        <w:t>.</w:t>
      </w:r>
    </w:p>
    <w:p w14:paraId="40678049" w14:textId="77777777" w:rsidR="00A70F5C" w:rsidRPr="001B2BF5" w:rsidRDefault="00A70F5C" w:rsidP="07B5BC13">
      <w:pPr>
        <w:ind w:left="709"/>
        <w:rPr>
          <w:rFonts w:ascii="Open Sans" w:hAnsi="Open Sans" w:cs="Open Sans"/>
          <w:b/>
          <w:bCs/>
        </w:rPr>
      </w:pPr>
    </w:p>
    <w:p w14:paraId="70E729B2" w14:textId="62883935" w:rsidR="00CC5E75" w:rsidRPr="001B2BF5" w:rsidRDefault="00236E42" w:rsidP="00CC5E75">
      <w:pPr>
        <w:ind w:left="284"/>
        <w:rPr>
          <w:rFonts w:ascii="Open Sans" w:hAnsi="Open Sans" w:cs="Open Sans"/>
          <w:b/>
        </w:rPr>
      </w:pPr>
      <w:r w:rsidRPr="001B2BF5">
        <w:rPr>
          <w:rFonts w:ascii="Open Sans" w:hAnsi="Open Sans" w:cs="Open Sans"/>
          <w:b/>
        </w:rPr>
        <w:lastRenderedPageBreak/>
        <w:t>Objectives</w:t>
      </w:r>
      <w:r w:rsidR="00CC5E75" w:rsidRPr="001B2BF5">
        <w:rPr>
          <w:rFonts w:ascii="Open Sans" w:hAnsi="Open Sans" w:cs="Open Sans"/>
          <w:b/>
        </w:rPr>
        <w:t>:</w:t>
      </w:r>
    </w:p>
    <w:p w14:paraId="06A5FE4A" w14:textId="77777777" w:rsidR="001963BE" w:rsidRPr="001B2BF5" w:rsidRDefault="001963BE" w:rsidP="00262DA3">
      <w:pPr>
        <w:pStyle w:val="ListParagraph"/>
        <w:numPr>
          <w:ilvl w:val="0"/>
          <w:numId w:val="1"/>
        </w:numPr>
        <w:spacing w:after="0" w:line="240" w:lineRule="auto"/>
        <w:ind w:left="851" w:hanging="425"/>
        <w:rPr>
          <w:rFonts w:ascii="Open Sans" w:eastAsiaTheme="minorEastAsia" w:hAnsi="Open Sans" w:cs="Open Sans"/>
          <w:sz w:val="24"/>
          <w:szCs w:val="24"/>
        </w:rPr>
      </w:pPr>
      <w:r w:rsidRPr="001B2BF5">
        <w:rPr>
          <w:rFonts w:ascii="Open Sans" w:eastAsiaTheme="minorEastAsia" w:hAnsi="Open Sans" w:cs="Open Sans"/>
          <w:sz w:val="24"/>
          <w:szCs w:val="24"/>
        </w:rPr>
        <w:t>Provide Industry Leadership</w:t>
      </w:r>
    </w:p>
    <w:p w14:paraId="40965266" w14:textId="2E2B6CD2" w:rsidR="00CC5E75" w:rsidRPr="001B2BF5" w:rsidRDefault="001963BE" w:rsidP="00160B6B">
      <w:pPr>
        <w:pStyle w:val="ListParagraph"/>
        <w:spacing w:after="0" w:line="240" w:lineRule="auto"/>
        <w:ind w:left="851"/>
        <w:rPr>
          <w:rFonts w:ascii="Open Sans" w:eastAsiaTheme="minorEastAsia" w:hAnsi="Open Sans" w:cs="Open Sans"/>
          <w:sz w:val="24"/>
          <w:szCs w:val="24"/>
        </w:rPr>
      </w:pPr>
      <w:r w:rsidRPr="001B2BF5">
        <w:rPr>
          <w:rFonts w:ascii="Open Sans" w:eastAsiaTheme="minorEastAsia" w:hAnsi="Open Sans" w:cs="Open Sans"/>
          <w:sz w:val="24"/>
          <w:szCs w:val="24"/>
        </w:rPr>
        <w:t>Be the national voice and champion for farm management excellence.</w:t>
      </w:r>
      <w:r w:rsidR="00CC5E75" w:rsidRPr="001B2BF5">
        <w:rPr>
          <w:rFonts w:ascii="Open Sans" w:eastAsiaTheme="minorEastAsia" w:hAnsi="Open Sans" w:cs="Open Sans"/>
          <w:sz w:val="24"/>
          <w:szCs w:val="24"/>
        </w:rPr>
        <w:t xml:space="preserve"> </w:t>
      </w:r>
    </w:p>
    <w:p w14:paraId="23A4E04B" w14:textId="7B9401E2" w:rsidR="001963BE" w:rsidRPr="003A65F9" w:rsidRDefault="001963BE" w:rsidP="003A65F9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</w:rPr>
      </w:pPr>
      <w:r w:rsidRPr="003A65F9">
        <w:rPr>
          <w:rFonts w:ascii="Open Sans" w:eastAsiaTheme="minorEastAsia" w:hAnsi="Open Sans" w:cs="Open Sans"/>
        </w:rPr>
        <w:t>Advance Industry Knowledge</w:t>
      </w:r>
    </w:p>
    <w:p w14:paraId="2ADAFD3B" w14:textId="1E0D8646" w:rsidR="00A70F5C" w:rsidRPr="001B2BF5" w:rsidRDefault="001963BE" w:rsidP="001963BE">
      <w:pPr>
        <w:pStyle w:val="ListParagraph"/>
        <w:rPr>
          <w:rFonts w:ascii="Open Sans" w:eastAsiaTheme="minorEastAsia" w:hAnsi="Open Sans" w:cs="Open Sans"/>
          <w:sz w:val="24"/>
          <w:szCs w:val="24"/>
        </w:rPr>
      </w:pPr>
      <w:r w:rsidRPr="001B2BF5">
        <w:rPr>
          <w:rFonts w:ascii="Open Sans" w:eastAsiaTheme="minorEastAsia" w:hAnsi="Open Sans" w:cs="Open Sans"/>
          <w:sz w:val="24"/>
          <w:szCs w:val="24"/>
        </w:rPr>
        <w:t xml:space="preserve">Be the </w:t>
      </w:r>
      <w:r w:rsidR="008E2786" w:rsidRPr="001B2BF5">
        <w:rPr>
          <w:rFonts w:ascii="Open Sans" w:eastAsiaTheme="minorEastAsia" w:hAnsi="Open Sans" w:cs="Open Sans"/>
          <w:sz w:val="24"/>
          <w:szCs w:val="24"/>
        </w:rPr>
        <w:t>c</w:t>
      </w:r>
      <w:r w:rsidRPr="001B2BF5">
        <w:rPr>
          <w:rFonts w:ascii="Open Sans" w:eastAsiaTheme="minorEastAsia" w:hAnsi="Open Sans" w:cs="Open Sans"/>
          <w:sz w:val="24"/>
          <w:szCs w:val="24"/>
        </w:rPr>
        <w:t>urator and go-to resource for farm management expertise, learning opportunities, resources, and tools.</w:t>
      </w:r>
      <w:r w:rsidR="00AE0682" w:rsidRPr="001B2BF5">
        <w:rPr>
          <w:rFonts w:ascii="Open Sans" w:eastAsiaTheme="minorEastAsia" w:hAnsi="Open Sans" w:cs="Open Sans"/>
          <w:sz w:val="24"/>
          <w:szCs w:val="24"/>
        </w:rPr>
        <w:t xml:space="preserve"> </w:t>
      </w:r>
    </w:p>
    <w:p w14:paraId="27B3BFF1" w14:textId="77777777" w:rsidR="001963BE" w:rsidRPr="001B2BF5" w:rsidRDefault="001963BE" w:rsidP="07B5BC13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  <w:sz w:val="24"/>
          <w:szCs w:val="24"/>
        </w:rPr>
      </w:pPr>
      <w:r w:rsidRPr="001B2BF5">
        <w:rPr>
          <w:rFonts w:ascii="Open Sans" w:eastAsiaTheme="minorEastAsia" w:hAnsi="Open Sans" w:cs="Open Sans"/>
          <w:sz w:val="24"/>
          <w:szCs w:val="24"/>
        </w:rPr>
        <w:t>Promote Industry Success</w:t>
      </w:r>
    </w:p>
    <w:p w14:paraId="5966BEA1" w14:textId="1B9F8509" w:rsidR="001963BE" w:rsidRPr="001B2BF5" w:rsidRDefault="001963BE" w:rsidP="001963BE">
      <w:pPr>
        <w:pStyle w:val="ListParagraph"/>
        <w:rPr>
          <w:rFonts w:ascii="Open Sans" w:eastAsiaTheme="minorEastAsia" w:hAnsi="Open Sans" w:cs="Open Sans"/>
          <w:sz w:val="24"/>
          <w:szCs w:val="24"/>
        </w:rPr>
      </w:pPr>
      <w:r w:rsidRPr="001B2BF5">
        <w:rPr>
          <w:rFonts w:ascii="Open Sans" w:eastAsiaTheme="minorEastAsia" w:hAnsi="Open Sans" w:cs="Open Sans"/>
          <w:sz w:val="24"/>
          <w:szCs w:val="24"/>
        </w:rPr>
        <w:t>Share the positive outcomes of farm management practices to increase adoption and implementation</w:t>
      </w:r>
      <w:r w:rsidR="00CC5E75" w:rsidRPr="001B2BF5">
        <w:rPr>
          <w:rFonts w:ascii="Open Sans" w:eastAsiaTheme="minorEastAsia" w:hAnsi="Open Sans" w:cs="Open Sans"/>
          <w:sz w:val="24"/>
          <w:szCs w:val="24"/>
        </w:rPr>
        <w:t>.</w:t>
      </w:r>
    </w:p>
    <w:p w14:paraId="33D3DA3B" w14:textId="51BF684F" w:rsidR="00CC5E75" w:rsidRPr="001B2BF5" w:rsidRDefault="001963BE" w:rsidP="001963BE">
      <w:pPr>
        <w:pStyle w:val="ListParagraph"/>
        <w:numPr>
          <w:ilvl w:val="0"/>
          <w:numId w:val="1"/>
        </w:numPr>
        <w:rPr>
          <w:rFonts w:ascii="Open Sans" w:eastAsiaTheme="minorEastAsia" w:hAnsi="Open Sans" w:cs="Open Sans"/>
          <w:sz w:val="24"/>
          <w:szCs w:val="24"/>
        </w:rPr>
      </w:pPr>
      <w:r w:rsidRPr="001B2BF5">
        <w:rPr>
          <w:rFonts w:ascii="Open Sans" w:eastAsiaTheme="minorEastAsia" w:hAnsi="Open Sans" w:cs="Open Sans"/>
          <w:sz w:val="24"/>
          <w:szCs w:val="24"/>
        </w:rPr>
        <w:t>Enhance Strategic Partnerships</w:t>
      </w:r>
    </w:p>
    <w:p w14:paraId="48F1ABF8" w14:textId="5C4F64E9" w:rsidR="001963BE" w:rsidRPr="001B2BF5" w:rsidRDefault="001963BE" w:rsidP="001963BE">
      <w:pPr>
        <w:pStyle w:val="ListParagraph"/>
        <w:rPr>
          <w:rFonts w:ascii="Open Sans" w:eastAsiaTheme="minorEastAsia" w:hAnsi="Open Sans" w:cs="Open Sans"/>
          <w:sz w:val="24"/>
          <w:szCs w:val="24"/>
        </w:rPr>
      </w:pPr>
      <w:r w:rsidRPr="001B2BF5">
        <w:rPr>
          <w:rFonts w:ascii="Open Sans" w:eastAsiaTheme="minorEastAsia" w:hAnsi="Open Sans" w:cs="Open Sans"/>
          <w:sz w:val="24"/>
          <w:szCs w:val="24"/>
        </w:rPr>
        <w:t>Foster and nurture strategic partnerships to maximize reach, impact and ensure organizational sustainability.</w:t>
      </w:r>
    </w:p>
    <w:p w14:paraId="6167DE07" w14:textId="77777777" w:rsidR="00CC5E75" w:rsidRPr="001B2BF5" w:rsidRDefault="00CC5E75" w:rsidP="00B03D69">
      <w:pPr>
        <w:rPr>
          <w:rFonts w:ascii="Open Sans" w:hAnsi="Open Sans" w:cs="Open Sans"/>
          <w:bCs/>
          <w:szCs w:val="32"/>
          <w:lang w:val="en-CA"/>
        </w:rPr>
      </w:pPr>
    </w:p>
    <w:p w14:paraId="68BD8F27" w14:textId="77777777" w:rsidR="00CC5E75" w:rsidRPr="001B2BF5" w:rsidRDefault="00CC5E75" w:rsidP="00B03D69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>Resolutions that are accepted</w:t>
      </w:r>
      <w:r w:rsidR="00927EF9" w:rsidRPr="001B2BF5">
        <w:rPr>
          <w:rFonts w:ascii="Open Sans" w:hAnsi="Open Sans" w:cs="Open Sans"/>
          <w:bCs/>
          <w:szCs w:val="32"/>
          <w:lang w:val="en-CA"/>
        </w:rPr>
        <w:t xml:space="preserve"> and</w:t>
      </w:r>
      <w:r w:rsidRPr="001B2BF5">
        <w:rPr>
          <w:rFonts w:ascii="Open Sans" w:hAnsi="Open Sans" w:cs="Open Sans"/>
          <w:bCs/>
          <w:szCs w:val="32"/>
          <w:lang w:val="en-CA"/>
        </w:rPr>
        <w:t xml:space="preserve"> not addressed or debated at the Annual General Meeting will be presented at the first meeting of the new Board of Directors following the Annual General Meeting.</w:t>
      </w:r>
    </w:p>
    <w:p w14:paraId="4B29B87D" w14:textId="77777777" w:rsidR="00845E47" w:rsidRPr="001B2BF5" w:rsidRDefault="00845E47" w:rsidP="00845E47">
      <w:pPr>
        <w:rPr>
          <w:rFonts w:ascii="Open Sans" w:hAnsi="Open Sans" w:cs="Open Sans"/>
          <w:bCs/>
          <w:szCs w:val="32"/>
          <w:lang w:val="en-CA"/>
        </w:rPr>
      </w:pPr>
    </w:p>
    <w:p w14:paraId="513EC255" w14:textId="023E4FAA" w:rsidR="00845E47" w:rsidRPr="001B2BF5" w:rsidRDefault="00845E47" w:rsidP="07B5BC13">
      <w:pPr>
        <w:rPr>
          <w:rFonts w:ascii="Open Sans" w:hAnsi="Open Sans" w:cs="Open Sans"/>
          <w:lang w:val="en-CA"/>
        </w:rPr>
      </w:pPr>
      <w:r w:rsidRPr="001B2BF5">
        <w:rPr>
          <w:rFonts w:ascii="Open Sans" w:hAnsi="Open Sans" w:cs="Open Sans"/>
          <w:lang w:val="en-CA"/>
        </w:rPr>
        <w:t xml:space="preserve">A proposed resolution bearing the signature of a member or members in good standing must be </w:t>
      </w:r>
      <w:r w:rsidRPr="001B2BF5">
        <w:rPr>
          <w:rFonts w:ascii="Open Sans" w:hAnsi="Open Sans" w:cs="Open Sans"/>
          <w:u w:val="single"/>
          <w:lang w:val="en-CA"/>
        </w:rPr>
        <w:t>received</w:t>
      </w:r>
      <w:r w:rsidR="004651A6" w:rsidRPr="001B2BF5">
        <w:rPr>
          <w:rFonts w:ascii="Open Sans" w:hAnsi="Open Sans" w:cs="Open Sans"/>
          <w:lang w:val="en-CA"/>
        </w:rPr>
        <w:t xml:space="preserve"> </w:t>
      </w:r>
      <w:r w:rsidR="00E96AB7" w:rsidRPr="001B2BF5">
        <w:rPr>
          <w:rFonts w:ascii="Open Sans" w:hAnsi="Open Sans" w:cs="Open Sans"/>
          <w:lang w:val="en-CA"/>
        </w:rPr>
        <w:t xml:space="preserve">prior to </w:t>
      </w:r>
      <w:r w:rsidR="001963BE" w:rsidRPr="001B2BF5">
        <w:rPr>
          <w:rFonts w:ascii="Open Sans" w:hAnsi="Open Sans" w:cs="Open Sans"/>
          <w:lang w:val="en-CA"/>
        </w:rPr>
        <w:t>May 9</w:t>
      </w:r>
      <w:r w:rsidR="001963BE" w:rsidRPr="001B2BF5">
        <w:rPr>
          <w:rFonts w:ascii="Open Sans" w:hAnsi="Open Sans" w:cs="Open Sans"/>
          <w:vertAlign w:val="superscript"/>
          <w:lang w:val="en-CA"/>
        </w:rPr>
        <w:t>th</w:t>
      </w:r>
      <w:r w:rsidR="00442382" w:rsidRPr="001B2BF5">
        <w:rPr>
          <w:rFonts w:ascii="Open Sans" w:hAnsi="Open Sans" w:cs="Open Sans"/>
          <w:lang w:val="en-CA"/>
        </w:rPr>
        <w:t xml:space="preserve"> </w:t>
      </w:r>
      <w:r w:rsidR="00FE5569" w:rsidRPr="001B2BF5">
        <w:rPr>
          <w:rFonts w:ascii="Open Sans" w:hAnsi="Open Sans" w:cs="Open Sans"/>
          <w:lang w:val="en-CA"/>
        </w:rPr>
        <w:t>202</w:t>
      </w:r>
      <w:r w:rsidR="001963BE" w:rsidRPr="001B2BF5">
        <w:rPr>
          <w:rFonts w:ascii="Open Sans" w:hAnsi="Open Sans" w:cs="Open Sans"/>
          <w:lang w:val="en-CA"/>
        </w:rPr>
        <w:t>5</w:t>
      </w:r>
      <w:r w:rsidR="00FE5569" w:rsidRPr="001B2BF5">
        <w:rPr>
          <w:rFonts w:ascii="Open Sans" w:hAnsi="Open Sans" w:cs="Open Sans"/>
          <w:lang w:val="en-CA"/>
        </w:rPr>
        <w:t xml:space="preserve"> </w:t>
      </w:r>
      <w:r w:rsidRPr="001B2BF5">
        <w:rPr>
          <w:rFonts w:ascii="Open Sans" w:hAnsi="Open Sans" w:cs="Open Sans"/>
          <w:lang w:val="en-CA"/>
        </w:rPr>
        <w:t xml:space="preserve">at </w:t>
      </w:r>
      <w:hyperlink r:id="rId10">
        <w:r w:rsidR="00927EF9" w:rsidRPr="001B2BF5">
          <w:rPr>
            <w:rStyle w:val="Hyperlink"/>
            <w:rFonts w:ascii="Open Sans" w:hAnsi="Open Sans" w:cs="Open Sans"/>
            <w:lang w:val="en-CA"/>
          </w:rPr>
          <w:t>info@fmc-gac.com</w:t>
        </w:r>
      </w:hyperlink>
    </w:p>
    <w:p w14:paraId="6FB2241F" w14:textId="77777777" w:rsidR="00845E47" w:rsidRPr="001B2BF5" w:rsidRDefault="00845E47" w:rsidP="00845E47">
      <w:pPr>
        <w:rPr>
          <w:rFonts w:ascii="Open Sans" w:hAnsi="Open Sans" w:cs="Open Sans"/>
          <w:bCs/>
          <w:szCs w:val="32"/>
          <w:lang w:val="en-CA"/>
        </w:rPr>
      </w:pPr>
    </w:p>
    <w:p w14:paraId="2020B306" w14:textId="209D787D" w:rsidR="00845E47" w:rsidRPr="001B2BF5" w:rsidRDefault="00845E47" w:rsidP="00845E47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Resolutions will be accepted in written form only by email. </w:t>
      </w:r>
    </w:p>
    <w:p w14:paraId="2180A71A" w14:textId="77777777" w:rsidR="005B1E17" w:rsidRPr="001B2BF5" w:rsidRDefault="005B1E17">
      <w:pPr>
        <w:rPr>
          <w:rFonts w:ascii="Open Sans" w:hAnsi="Open Sans" w:cs="Open Sans"/>
          <w:lang w:val="en-CA"/>
        </w:rPr>
      </w:pPr>
    </w:p>
    <w:p w14:paraId="5F975394" w14:textId="77777777" w:rsidR="00845E47" w:rsidRPr="001B2BF5" w:rsidRDefault="00845E47" w:rsidP="00845E47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Please contact us if you have any questions, comments or require more information. </w:t>
      </w:r>
    </w:p>
    <w:p w14:paraId="4B6E4B60" w14:textId="77777777" w:rsidR="00B03D69" w:rsidRPr="001B2BF5" w:rsidRDefault="00B03D69" w:rsidP="00845E47">
      <w:pPr>
        <w:rPr>
          <w:rFonts w:ascii="Open Sans" w:hAnsi="Open Sans" w:cs="Open Sans"/>
          <w:bCs/>
          <w:szCs w:val="32"/>
          <w:lang w:val="en-CA"/>
        </w:rPr>
      </w:pPr>
    </w:p>
    <w:p w14:paraId="614E9051" w14:textId="77777777" w:rsidR="00845E47" w:rsidRPr="001B2BF5" w:rsidRDefault="00845E47" w:rsidP="00845E47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 xml:space="preserve">We will be happy to help you </w:t>
      </w:r>
      <w:r w:rsidR="00CC5E75" w:rsidRPr="001B2BF5">
        <w:rPr>
          <w:rFonts w:ascii="Open Sans" w:hAnsi="Open Sans" w:cs="Open Sans"/>
          <w:bCs/>
          <w:szCs w:val="32"/>
          <w:lang w:val="en-CA"/>
        </w:rPr>
        <w:t>turn your idea into a resolution.</w:t>
      </w:r>
    </w:p>
    <w:p w14:paraId="1E036997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03F68A7E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242BC5F0" w14:textId="722914BE" w:rsidR="00CC5E75" w:rsidRPr="001B2BF5" w:rsidRDefault="00927EF9" w:rsidP="00845E47">
      <w:pPr>
        <w:rPr>
          <w:rFonts w:ascii="Open Sans" w:hAnsi="Open Sans" w:cs="Open Sans"/>
          <w:bCs/>
          <w:szCs w:val="32"/>
          <w:lang w:val="en-CA"/>
        </w:rPr>
      </w:pPr>
      <w:r w:rsidRPr="001B2BF5">
        <w:rPr>
          <w:rFonts w:ascii="Open Sans" w:hAnsi="Open Sans" w:cs="Open Sans"/>
          <w:bCs/>
          <w:szCs w:val="32"/>
          <w:lang w:val="en-CA"/>
        </w:rPr>
        <w:t>~The F</w:t>
      </w:r>
      <w:r w:rsidR="00FE5569" w:rsidRPr="001B2BF5">
        <w:rPr>
          <w:rFonts w:ascii="Open Sans" w:hAnsi="Open Sans" w:cs="Open Sans"/>
          <w:bCs/>
          <w:szCs w:val="32"/>
          <w:lang w:val="en-CA"/>
        </w:rPr>
        <w:t xml:space="preserve">arm </w:t>
      </w:r>
      <w:r w:rsidRPr="001B2BF5">
        <w:rPr>
          <w:rFonts w:ascii="Open Sans" w:hAnsi="Open Sans" w:cs="Open Sans"/>
          <w:bCs/>
          <w:szCs w:val="32"/>
          <w:lang w:val="en-CA"/>
        </w:rPr>
        <w:t>M</w:t>
      </w:r>
      <w:r w:rsidR="00FE5569" w:rsidRPr="001B2BF5">
        <w:rPr>
          <w:rFonts w:ascii="Open Sans" w:hAnsi="Open Sans" w:cs="Open Sans"/>
          <w:bCs/>
          <w:szCs w:val="32"/>
          <w:lang w:val="en-CA"/>
        </w:rPr>
        <w:t xml:space="preserve">anagement </w:t>
      </w:r>
      <w:r w:rsidRPr="001B2BF5">
        <w:rPr>
          <w:rFonts w:ascii="Open Sans" w:hAnsi="Open Sans" w:cs="Open Sans"/>
          <w:bCs/>
          <w:szCs w:val="32"/>
          <w:lang w:val="en-CA"/>
        </w:rPr>
        <w:t>C</w:t>
      </w:r>
      <w:r w:rsidR="00FE5569" w:rsidRPr="001B2BF5">
        <w:rPr>
          <w:rFonts w:ascii="Open Sans" w:hAnsi="Open Sans" w:cs="Open Sans"/>
          <w:bCs/>
          <w:szCs w:val="32"/>
          <w:lang w:val="en-CA"/>
        </w:rPr>
        <w:t>anada</w:t>
      </w:r>
      <w:r w:rsidRPr="001B2BF5">
        <w:rPr>
          <w:rFonts w:ascii="Open Sans" w:hAnsi="Open Sans" w:cs="Open Sans"/>
          <w:bCs/>
          <w:szCs w:val="32"/>
          <w:lang w:val="en-CA"/>
        </w:rPr>
        <w:t xml:space="preserve"> Team</w:t>
      </w:r>
    </w:p>
    <w:p w14:paraId="3E554A93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691AC0B1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425F3798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59E48E45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3032D4EB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291F0BC5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27135A96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2C86F40D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504D5C1B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42D3594A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411551C9" w14:textId="77777777" w:rsidR="00CC5E75" w:rsidRPr="001B2BF5" w:rsidRDefault="00CC5E75" w:rsidP="00845E47">
      <w:pPr>
        <w:rPr>
          <w:rFonts w:ascii="Open Sans" w:hAnsi="Open Sans" w:cs="Open Sans"/>
          <w:bCs/>
          <w:szCs w:val="32"/>
          <w:lang w:val="en-CA"/>
        </w:rPr>
      </w:pPr>
    </w:p>
    <w:p w14:paraId="69EF670E" w14:textId="77777777" w:rsidR="00845E47" w:rsidRPr="001B2BF5" w:rsidRDefault="00845E47">
      <w:pPr>
        <w:rPr>
          <w:rFonts w:ascii="Open Sans" w:hAnsi="Open Sans" w:cs="Open Sans"/>
          <w:lang w:val="en-CA"/>
        </w:rPr>
      </w:pPr>
    </w:p>
    <w:p w14:paraId="20517887" w14:textId="77777777" w:rsidR="00927EF9" w:rsidRPr="001B2BF5" w:rsidRDefault="00927EF9">
      <w:pPr>
        <w:rPr>
          <w:rFonts w:ascii="Open Sans" w:hAnsi="Open Sans" w:cs="Open Sans"/>
          <w:lang w:val="en-CA"/>
        </w:rPr>
      </w:pPr>
    </w:p>
    <w:p w14:paraId="708990DB" w14:textId="77777777" w:rsidR="00927EF9" w:rsidRPr="001B2BF5" w:rsidRDefault="00927EF9">
      <w:pPr>
        <w:rPr>
          <w:rFonts w:ascii="Open Sans" w:hAnsi="Open Sans" w:cs="Open Sans"/>
          <w:lang w:val="en-CA"/>
        </w:rPr>
      </w:pPr>
    </w:p>
    <w:p w14:paraId="27146ABE" w14:textId="77777777" w:rsidR="0036137B" w:rsidRPr="001B2BF5" w:rsidRDefault="00927EF9" w:rsidP="0036137B">
      <w:pPr>
        <w:jc w:val="center"/>
        <w:rPr>
          <w:rFonts w:ascii="Open Sans" w:hAnsi="Open Sans" w:cs="Open Sans"/>
          <w:lang w:val="en-CA"/>
        </w:rPr>
      </w:pPr>
      <w:r w:rsidRPr="001B2BF5">
        <w:rPr>
          <w:rFonts w:ascii="Open Sans" w:hAnsi="Open Sans" w:cs="Open Sans"/>
          <w:noProof/>
          <w:lang w:val="en-CA" w:eastAsia="en-CA"/>
        </w:rPr>
        <w:drawing>
          <wp:inline distT="0" distB="0" distL="0" distR="0" wp14:anchorId="1FDCFAC1" wp14:editId="37CFEC74">
            <wp:extent cx="2512292" cy="141316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372" cy="141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FB70A" w14:textId="77777777" w:rsidR="0036137B" w:rsidRPr="001B2BF5" w:rsidRDefault="0036137B" w:rsidP="0036137B">
      <w:pPr>
        <w:pStyle w:val="Title"/>
        <w:rPr>
          <w:rFonts w:ascii="Open Sans" w:hAnsi="Open Sans" w:cs="Open Sans"/>
        </w:rPr>
      </w:pPr>
      <w:r w:rsidRPr="001B2BF5">
        <w:rPr>
          <w:rFonts w:ascii="Open Sans" w:hAnsi="Open Sans" w:cs="Open Sans"/>
        </w:rPr>
        <w:t>Resolution from Members</w:t>
      </w:r>
    </w:p>
    <w:p w14:paraId="6E2DE76D" w14:textId="77777777" w:rsidR="0036137B" w:rsidRPr="001B2BF5" w:rsidRDefault="0036137B" w:rsidP="0036137B">
      <w:pPr>
        <w:pStyle w:val="Title"/>
        <w:rPr>
          <w:rFonts w:ascii="Open Sans" w:hAnsi="Open Sans" w:cs="Open Sans"/>
        </w:rPr>
      </w:pPr>
      <w:r w:rsidRPr="001B2BF5">
        <w:rPr>
          <w:rFonts w:ascii="Open Sans" w:hAnsi="Open Sans" w:cs="Open Sans"/>
        </w:rPr>
        <w:t>Preparation Form</w:t>
      </w:r>
    </w:p>
    <w:p w14:paraId="721436E8" w14:textId="77777777" w:rsidR="0036137B" w:rsidRPr="001B2BF5" w:rsidRDefault="0036137B" w:rsidP="0036137B">
      <w:pPr>
        <w:rPr>
          <w:rFonts w:ascii="Open Sans" w:hAnsi="Open Sans" w:cs="Open Sans"/>
          <w:b/>
        </w:rPr>
      </w:pPr>
    </w:p>
    <w:p w14:paraId="0C8B5B4B" w14:textId="77777777" w:rsidR="0036137B" w:rsidRPr="001B2BF5" w:rsidRDefault="0036137B" w:rsidP="0036137B">
      <w:pPr>
        <w:rPr>
          <w:rFonts w:ascii="Open Sans" w:hAnsi="Open Sans" w:cs="Open Sans"/>
        </w:rPr>
      </w:pPr>
      <w:r w:rsidRPr="001B2BF5">
        <w:rPr>
          <w:rFonts w:ascii="Open Sans" w:hAnsi="Open Sans" w:cs="Open Sans"/>
        </w:rPr>
        <w:t>Member Name:</w:t>
      </w:r>
    </w:p>
    <w:p w14:paraId="593A0D35" w14:textId="77777777" w:rsidR="0036137B" w:rsidRPr="001B2BF5" w:rsidRDefault="0036137B" w:rsidP="0036137B">
      <w:pPr>
        <w:rPr>
          <w:rFonts w:ascii="Open Sans" w:hAnsi="Open Sans" w:cs="Open Sans"/>
        </w:rPr>
      </w:pPr>
    </w:p>
    <w:p w14:paraId="2319969A" w14:textId="77777777" w:rsidR="0036137B" w:rsidRPr="001B2BF5" w:rsidRDefault="0036137B" w:rsidP="0036137B">
      <w:pPr>
        <w:rPr>
          <w:rFonts w:ascii="Open Sans" w:hAnsi="Open Sans" w:cs="Open Sans"/>
        </w:rPr>
      </w:pPr>
      <w:r w:rsidRPr="001B2BF5">
        <w:rPr>
          <w:rFonts w:ascii="Open Sans" w:hAnsi="Open Sans" w:cs="Open Sans"/>
        </w:rPr>
        <w:t>Date:</w:t>
      </w:r>
    </w:p>
    <w:p w14:paraId="27B35E73" w14:textId="77777777" w:rsidR="0036137B" w:rsidRPr="001B2BF5" w:rsidRDefault="0036137B" w:rsidP="0036137B">
      <w:pPr>
        <w:rPr>
          <w:rFonts w:ascii="Open Sans" w:hAnsi="Open Sans" w:cs="Open Sans"/>
        </w:rPr>
      </w:pPr>
    </w:p>
    <w:p w14:paraId="273B26B7" w14:textId="77777777" w:rsidR="0036137B" w:rsidRPr="001B2BF5" w:rsidRDefault="0036137B" w:rsidP="0036137B">
      <w:pPr>
        <w:rPr>
          <w:rFonts w:ascii="Open Sans" w:hAnsi="Open Sans" w:cs="Open Sans"/>
        </w:rPr>
      </w:pPr>
    </w:p>
    <w:p w14:paraId="2348F227" w14:textId="77777777" w:rsidR="0036137B" w:rsidRPr="001B2BF5" w:rsidRDefault="0036137B" w:rsidP="0036137B">
      <w:pPr>
        <w:pStyle w:val="BodyText"/>
        <w:tabs>
          <w:tab w:val="left" w:pos="540"/>
          <w:tab w:val="left" w:pos="1260"/>
        </w:tabs>
        <w:rPr>
          <w:rFonts w:ascii="Open Sans" w:hAnsi="Open Sans" w:cs="Open Sans"/>
        </w:rPr>
      </w:pPr>
      <w:r w:rsidRPr="001B2BF5">
        <w:rPr>
          <w:rFonts w:ascii="Open Sans" w:hAnsi="Open Sans" w:cs="Open Sans"/>
        </w:rPr>
        <w:t xml:space="preserve">The title of what you’d like to put forward as a resolution: </w:t>
      </w:r>
    </w:p>
    <w:p w14:paraId="407E9A6F" w14:textId="77777777" w:rsidR="0036137B" w:rsidRPr="001B2BF5" w:rsidRDefault="0036137B" w:rsidP="0036137B">
      <w:pPr>
        <w:pStyle w:val="BodyText"/>
        <w:tabs>
          <w:tab w:val="left" w:pos="540"/>
          <w:tab w:val="left" w:pos="1260"/>
        </w:tabs>
        <w:rPr>
          <w:rFonts w:ascii="Open Sans" w:hAnsi="Open Sans" w:cs="Open Sans"/>
        </w:rPr>
      </w:pPr>
    </w:p>
    <w:p w14:paraId="5E84CF95" w14:textId="77777777" w:rsidR="0036137B" w:rsidRPr="001B2BF5" w:rsidRDefault="0036137B" w:rsidP="0036137B">
      <w:pPr>
        <w:pStyle w:val="BodyText"/>
        <w:tabs>
          <w:tab w:val="left" w:pos="540"/>
          <w:tab w:val="left" w:pos="1260"/>
        </w:tabs>
        <w:rPr>
          <w:rFonts w:ascii="Open Sans" w:hAnsi="Open Sans" w:cs="Open Sans"/>
        </w:rPr>
      </w:pPr>
    </w:p>
    <w:p w14:paraId="66DFD489" w14:textId="77777777" w:rsidR="008E2786" w:rsidRPr="001B2BF5" w:rsidRDefault="008E2786" w:rsidP="0036137B">
      <w:pPr>
        <w:pStyle w:val="BodyText"/>
        <w:tabs>
          <w:tab w:val="left" w:pos="540"/>
          <w:tab w:val="left" w:pos="1260"/>
        </w:tabs>
        <w:rPr>
          <w:rFonts w:ascii="Open Sans" w:hAnsi="Open Sans" w:cs="Open Sans"/>
        </w:rPr>
      </w:pPr>
    </w:p>
    <w:p w14:paraId="2041716D" w14:textId="77777777" w:rsidR="008E2786" w:rsidRPr="001B2BF5" w:rsidRDefault="008E2786" w:rsidP="0036137B">
      <w:pPr>
        <w:pStyle w:val="BodyText"/>
        <w:tabs>
          <w:tab w:val="left" w:pos="540"/>
          <w:tab w:val="left" w:pos="1260"/>
        </w:tabs>
        <w:rPr>
          <w:rFonts w:ascii="Open Sans" w:hAnsi="Open Sans" w:cs="Open Sans"/>
        </w:rPr>
      </w:pPr>
    </w:p>
    <w:p w14:paraId="281C5DF9" w14:textId="77777777" w:rsidR="0036137B" w:rsidRPr="001B2BF5" w:rsidRDefault="0036137B" w:rsidP="0036137B">
      <w:pPr>
        <w:pStyle w:val="BodyText"/>
        <w:tabs>
          <w:tab w:val="left" w:pos="540"/>
          <w:tab w:val="left" w:pos="1260"/>
        </w:tabs>
        <w:rPr>
          <w:rFonts w:ascii="Open Sans" w:hAnsi="Open Sans" w:cs="Open Sans"/>
        </w:rPr>
      </w:pPr>
      <w:r w:rsidRPr="001B2BF5">
        <w:rPr>
          <w:rFonts w:ascii="Open Sans" w:hAnsi="Open Sans" w:cs="Open Sans"/>
        </w:rPr>
        <w:t xml:space="preserve">The detail of what you’d like to put forward, e.g. three bullets: </w:t>
      </w:r>
    </w:p>
    <w:p w14:paraId="634DE0F0" w14:textId="77777777" w:rsidR="0036137B" w:rsidRPr="001B2BF5" w:rsidRDefault="0036137B" w:rsidP="0036137B">
      <w:pPr>
        <w:pStyle w:val="BodyText"/>
        <w:tabs>
          <w:tab w:val="left" w:pos="540"/>
          <w:tab w:val="left" w:pos="1260"/>
        </w:tabs>
        <w:rPr>
          <w:rFonts w:ascii="Open Sans" w:hAnsi="Open Sans" w:cs="Open Sans"/>
        </w:rPr>
      </w:pPr>
    </w:p>
    <w:p w14:paraId="3DBB3BF7" w14:textId="77777777" w:rsidR="0036137B" w:rsidRPr="001B2BF5" w:rsidRDefault="0036137B" w:rsidP="0036137B">
      <w:pPr>
        <w:pStyle w:val="BodyText"/>
        <w:rPr>
          <w:rFonts w:ascii="Open Sans" w:hAnsi="Open Sans" w:cs="Open Sans"/>
        </w:rPr>
      </w:pPr>
    </w:p>
    <w:p w14:paraId="52F85855" w14:textId="77777777" w:rsidR="0036137B" w:rsidRPr="001B2BF5" w:rsidRDefault="0036137B" w:rsidP="0036137B">
      <w:pPr>
        <w:pStyle w:val="BodyText"/>
        <w:rPr>
          <w:rFonts w:ascii="Open Sans" w:hAnsi="Open Sans" w:cs="Open Sans"/>
        </w:rPr>
      </w:pPr>
    </w:p>
    <w:p w14:paraId="1C619A69" w14:textId="77777777" w:rsidR="0036137B" w:rsidRPr="001B2BF5" w:rsidRDefault="0036137B" w:rsidP="0036137B">
      <w:pPr>
        <w:pStyle w:val="BodyText"/>
        <w:rPr>
          <w:rFonts w:ascii="Open Sans" w:hAnsi="Open Sans" w:cs="Open Sans"/>
        </w:rPr>
      </w:pPr>
    </w:p>
    <w:p w14:paraId="676D6657" w14:textId="77777777" w:rsidR="0036137B" w:rsidRPr="001B2BF5" w:rsidRDefault="0036137B" w:rsidP="0036137B">
      <w:pPr>
        <w:pStyle w:val="BodyText"/>
        <w:rPr>
          <w:rFonts w:ascii="Open Sans" w:hAnsi="Open Sans" w:cs="Open Sans"/>
        </w:rPr>
      </w:pPr>
      <w:r w:rsidRPr="001B2BF5">
        <w:rPr>
          <w:rFonts w:ascii="Open Sans" w:hAnsi="Open Sans" w:cs="Open Sans"/>
        </w:rPr>
        <w:t xml:space="preserve">A one-sentence summary of your resolution in the form that you would like it passed: </w:t>
      </w:r>
    </w:p>
    <w:p w14:paraId="6AFBFA49" w14:textId="77777777" w:rsidR="0036137B" w:rsidRPr="001B2BF5" w:rsidRDefault="0036137B">
      <w:pPr>
        <w:rPr>
          <w:rFonts w:ascii="Open Sans" w:hAnsi="Open Sans" w:cs="Open Sans"/>
          <w:lang w:val="en-CA"/>
        </w:rPr>
      </w:pPr>
    </w:p>
    <w:sectPr w:rsidR="0036137B" w:rsidRPr="001B2BF5" w:rsidSect="006363AB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FFB"/>
    <w:multiLevelType w:val="hybridMultilevel"/>
    <w:tmpl w:val="24B6D5D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F14EB8"/>
    <w:multiLevelType w:val="hybridMultilevel"/>
    <w:tmpl w:val="B7FA73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7B4"/>
    <w:multiLevelType w:val="hybridMultilevel"/>
    <w:tmpl w:val="24B6D5DA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37175182">
    <w:abstractNumId w:val="1"/>
  </w:num>
  <w:num w:numId="2" w16cid:durableId="1769814730">
    <w:abstractNumId w:val="2"/>
  </w:num>
  <w:num w:numId="3" w16cid:durableId="1178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C5"/>
    <w:rsid w:val="00080E22"/>
    <w:rsid w:val="001065EB"/>
    <w:rsid w:val="00107C02"/>
    <w:rsid w:val="001171DF"/>
    <w:rsid w:val="00121B89"/>
    <w:rsid w:val="00160B6B"/>
    <w:rsid w:val="001963BE"/>
    <w:rsid w:val="001B2BF5"/>
    <w:rsid w:val="001D0AA1"/>
    <w:rsid w:val="00236E42"/>
    <w:rsid w:val="00262DA3"/>
    <w:rsid w:val="00270D9A"/>
    <w:rsid w:val="002744CA"/>
    <w:rsid w:val="002D73F1"/>
    <w:rsid w:val="002E487E"/>
    <w:rsid w:val="0036137B"/>
    <w:rsid w:val="003A11A0"/>
    <w:rsid w:val="003A65F9"/>
    <w:rsid w:val="00412A73"/>
    <w:rsid w:val="00442382"/>
    <w:rsid w:val="00443603"/>
    <w:rsid w:val="004651A6"/>
    <w:rsid w:val="00477328"/>
    <w:rsid w:val="00483900"/>
    <w:rsid w:val="0053602E"/>
    <w:rsid w:val="005863A3"/>
    <w:rsid w:val="00592065"/>
    <w:rsid w:val="005A79DE"/>
    <w:rsid w:val="005B1E17"/>
    <w:rsid w:val="005B20D4"/>
    <w:rsid w:val="005E4A17"/>
    <w:rsid w:val="006170AD"/>
    <w:rsid w:val="006358D5"/>
    <w:rsid w:val="006363AB"/>
    <w:rsid w:val="00636775"/>
    <w:rsid w:val="006600E7"/>
    <w:rsid w:val="006D6816"/>
    <w:rsid w:val="00772F45"/>
    <w:rsid w:val="007A3852"/>
    <w:rsid w:val="007C2D45"/>
    <w:rsid w:val="007F4313"/>
    <w:rsid w:val="00845E47"/>
    <w:rsid w:val="008600CB"/>
    <w:rsid w:val="00861863"/>
    <w:rsid w:val="008E2786"/>
    <w:rsid w:val="00901C58"/>
    <w:rsid w:val="009148A6"/>
    <w:rsid w:val="00927EF9"/>
    <w:rsid w:val="009444B7"/>
    <w:rsid w:val="009B2963"/>
    <w:rsid w:val="009C7D83"/>
    <w:rsid w:val="00A16AFA"/>
    <w:rsid w:val="00A70F5C"/>
    <w:rsid w:val="00AA7891"/>
    <w:rsid w:val="00AE0682"/>
    <w:rsid w:val="00B03D69"/>
    <w:rsid w:val="00B63D24"/>
    <w:rsid w:val="00B849F5"/>
    <w:rsid w:val="00B859DA"/>
    <w:rsid w:val="00B9147C"/>
    <w:rsid w:val="00B918C5"/>
    <w:rsid w:val="00BA595A"/>
    <w:rsid w:val="00BF4711"/>
    <w:rsid w:val="00C364C5"/>
    <w:rsid w:val="00C54E44"/>
    <w:rsid w:val="00C60B23"/>
    <w:rsid w:val="00C905A9"/>
    <w:rsid w:val="00CC22CC"/>
    <w:rsid w:val="00CC5E75"/>
    <w:rsid w:val="00E61B4E"/>
    <w:rsid w:val="00E96AB7"/>
    <w:rsid w:val="00F85F0E"/>
    <w:rsid w:val="00FE0C8B"/>
    <w:rsid w:val="00FE5569"/>
    <w:rsid w:val="07B5BC13"/>
    <w:rsid w:val="34B7395E"/>
    <w:rsid w:val="4D030EAF"/>
    <w:rsid w:val="69E67AAA"/>
    <w:rsid w:val="6B824B0B"/>
    <w:rsid w:val="7D3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CE9A"/>
  <w15:docId w15:val="{72D13C72-F3BB-46BB-85E5-309FA208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8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8C5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918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Title">
    <w:name w:val="Title"/>
    <w:basedOn w:val="Normal"/>
    <w:link w:val="TitleChar"/>
    <w:qFormat/>
    <w:rsid w:val="003613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6137B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36137B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613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914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F5C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F5C"/>
    <w:rPr>
      <w:rFonts w:ascii="Times New Roman" w:eastAsia="Calibri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info@fmc-gac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mc-g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7f388-7423-4e20-bef4-364a46290c9d">
      <Terms xmlns="http://schemas.microsoft.com/office/infopath/2007/PartnerControls"/>
    </lcf76f155ced4ddcb4097134ff3c332f>
    <TaxCatchAll xmlns="d6045718-630e-40b0-a641-051345bfb34d" xsi:nil="true"/>
    <SharedWithUsers xmlns="d6045718-630e-40b0-a641-051345bfb34d">
      <UserInfo>
        <DisplayName>Heather Watson</DisplayName>
        <AccountId>15</AccountId>
        <AccountType/>
      </UserInfo>
      <UserInfo>
        <DisplayName>Camellia Asbreuk</DisplayName>
        <AccountId>13</AccountId>
        <AccountType/>
      </UserInfo>
      <UserInfo>
        <DisplayName>Christie Lefebvre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97BBD1A8293438247077258E535FF" ma:contentTypeVersion="21" ma:contentTypeDescription="Create a new document." ma:contentTypeScope="" ma:versionID="d1637acc79d2309aea28aefb4b6fadf4">
  <xsd:schema xmlns:xsd="http://www.w3.org/2001/XMLSchema" xmlns:xs="http://www.w3.org/2001/XMLSchema" xmlns:p="http://schemas.microsoft.com/office/2006/metadata/properties" xmlns:ns2="d6045718-630e-40b0-a641-051345bfb34d" xmlns:ns3="4387f388-7423-4e20-bef4-364a46290c9d" targetNamespace="http://schemas.microsoft.com/office/2006/metadata/properties" ma:root="true" ma:fieldsID="956d99fa45f8565b59117bdbd8704ab5" ns2:_="" ns3:_="">
    <xsd:import namespace="d6045718-630e-40b0-a641-051345bfb34d"/>
    <xsd:import namespace="4387f388-7423-4e20-bef4-364a46290c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5718-630e-40b0-a641-051345bfb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e369d53-a75b-44d1-a843-dffa059ec4bb}" ma:internalName="TaxCatchAll" ma:showField="CatchAllData" ma:web="d6045718-630e-40b0-a641-051345bfb3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7f388-7423-4e20-bef4-364a46290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3b2ddf-5405-4a7c-bfce-e199cd95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C0B8E-256C-406F-BEDB-65BDA9A81FF6}">
  <ds:schemaRefs>
    <ds:schemaRef ds:uri="http://schemas.microsoft.com/office/2006/metadata/properties"/>
    <ds:schemaRef ds:uri="http://schemas.microsoft.com/office/infopath/2007/PartnerControls"/>
    <ds:schemaRef ds:uri="4387f388-7423-4e20-bef4-364a46290c9d"/>
    <ds:schemaRef ds:uri="d6045718-630e-40b0-a641-051345bfb34d"/>
  </ds:schemaRefs>
</ds:datastoreItem>
</file>

<file path=customXml/itemProps2.xml><?xml version="1.0" encoding="utf-8"?>
<ds:datastoreItem xmlns:ds="http://schemas.openxmlformats.org/officeDocument/2006/customXml" ds:itemID="{A8D8A85D-9576-4979-8816-A5D72DABE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D8361-04E9-44A4-B661-051212832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5718-630e-40b0-a641-051345bfb34d"/>
    <ds:schemaRef ds:uri="4387f388-7423-4e20-bef4-364a46290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2263</Characters>
  <Application>Microsoft Office Word</Application>
  <DocSecurity>0</DocSecurity>
  <Lines>59</Lines>
  <Paragraphs>24</Paragraphs>
  <ScaleCrop>false</ScaleCrop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Christie Lefebvre</cp:lastModifiedBy>
  <cp:revision>5</cp:revision>
  <cp:lastPrinted>2024-05-06T15:11:00Z</cp:lastPrinted>
  <dcterms:created xsi:type="dcterms:W3CDTF">2025-04-09T16:35:00Z</dcterms:created>
  <dcterms:modified xsi:type="dcterms:W3CDTF">2025-04-09T20:13:00Z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0x01010040797BBD1A8293438247077258E535FF</vt:lpwstr>
  </property>
  <property fmtid="{D5CDD505-2E9C-101B-9397-08002B2CF9AE}" pid="3" name="MediaServiceImageTags">
    <vt:lpwstr/>
  </property>
</Properties>
</file>